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F42B1" w14:textId="26599F81" w:rsidR="00B65B5F" w:rsidRDefault="00B65B5F">
      <w:pPr>
        <w:pStyle w:val="TitleC"/>
      </w:pPr>
      <w:r>
        <w:t xml:space="preserve">RESOLUTION </w:t>
      </w:r>
      <w:r w:rsidR="0066789C">
        <w:t>___</w:t>
      </w:r>
    </w:p>
    <w:p w14:paraId="407E3533" w14:textId="77777777" w:rsidR="00A83B0A" w:rsidRDefault="00BF4A7F" w:rsidP="00BF4A7F">
      <w:pPr>
        <w:pStyle w:val="BlockInd5"/>
        <w:jc w:val="both"/>
      </w:pPr>
      <w:r w:rsidRPr="00BF4A7F">
        <w:t xml:space="preserve">A RESOLUTION OF THE </w:t>
      </w:r>
      <w:r w:rsidR="0066789C">
        <w:t>BOARD OF COUNTY COMMISSIONERS</w:t>
      </w:r>
      <w:r w:rsidRPr="00BF4A7F">
        <w:t xml:space="preserve"> </w:t>
      </w:r>
      <w:r>
        <w:t>(THE “</w:t>
      </w:r>
      <w:r w:rsidR="0066789C">
        <w:t>BOARD</w:t>
      </w:r>
      <w:r>
        <w:t xml:space="preserve">”) </w:t>
      </w:r>
      <w:r w:rsidRPr="00BF4A7F">
        <w:t xml:space="preserve">OF </w:t>
      </w:r>
      <w:r w:rsidR="00FC6F95">
        <w:t xml:space="preserve">THE </w:t>
      </w:r>
      <w:r w:rsidR="0066789C">
        <w:t>COUNTY</w:t>
      </w:r>
      <w:r w:rsidR="00FC6F95">
        <w:t xml:space="preserve"> OF </w:t>
      </w:r>
      <w:r w:rsidR="0066789C">
        <w:t>WEBER COUNTY</w:t>
      </w:r>
      <w:r w:rsidR="00EA7B5C">
        <w:t>, UTAH</w:t>
      </w:r>
      <w:r>
        <w:t xml:space="preserve"> </w:t>
      </w:r>
      <w:r w:rsidRPr="00BF4A7F">
        <w:t>(</w:t>
      </w:r>
      <w:r w:rsidR="00FC6F95">
        <w:t>THE “</w:t>
      </w:r>
      <w:r w:rsidR="0066789C">
        <w:t>COUNTY</w:t>
      </w:r>
      <w:r w:rsidRPr="00BF4A7F">
        <w:t>”),</w:t>
      </w:r>
      <w:r w:rsidR="00B65B5F">
        <w:t xml:space="preserve"> PROVIDING FOR THE CREATION OF </w:t>
      </w:r>
      <w:r w:rsidR="0066789C">
        <w:t>MOUNT OGDEN</w:t>
      </w:r>
      <w:r w:rsidR="00A21D60">
        <w:t xml:space="preserve"> PUBLIC INFRASTRUCTURE</w:t>
      </w:r>
      <w:r w:rsidR="00FC6F95">
        <w:t xml:space="preserve"> DISTRICT NO</w:t>
      </w:r>
      <w:r w:rsidR="00E84B43">
        <w:t>S</w:t>
      </w:r>
      <w:r w:rsidR="00FC6F95">
        <w:t>. 1</w:t>
      </w:r>
      <w:r w:rsidR="00E84B43">
        <w:t xml:space="preserve">, 2, AND </w:t>
      </w:r>
      <w:r w:rsidR="0066789C">
        <w:t>3</w:t>
      </w:r>
      <w:r w:rsidR="003A16AE">
        <w:t xml:space="preserve"> (</w:t>
      </w:r>
      <w:r w:rsidR="00E84B43">
        <w:t xml:space="preserve">COLLECTIVELY, </w:t>
      </w:r>
      <w:r w:rsidR="003A16AE">
        <w:t>THE “DISTRICT</w:t>
      </w:r>
      <w:r w:rsidR="00E84B43">
        <w:t>S</w:t>
      </w:r>
      <w:r w:rsidR="003A16AE">
        <w:t>”)</w:t>
      </w:r>
      <w:r>
        <w:t xml:space="preserve"> </w:t>
      </w:r>
      <w:r w:rsidR="00FC6F95">
        <w:t xml:space="preserve">AS INDEPENDENT </w:t>
      </w:r>
      <w:r w:rsidR="00E37A2C">
        <w:t>BOD</w:t>
      </w:r>
      <w:r w:rsidR="00E84B43">
        <w:t>IES</w:t>
      </w:r>
      <w:r w:rsidR="00E37A2C">
        <w:t xml:space="preserve"> CORPORATE AND POLITIC</w:t>
      </w:r>
      <w:r w:rsidR="00B65B5F">
        <w:t>; AUTHORIZING</w:t>
      </w:r>
      <w:r>
        <w:t xml:space="preserve"> AND APPROVING</w:t>
      </w:r>
      <w:r w:rsidR="00B65B5F">
        <w:t xml:space="preserve"> </w:t>
      </w:r>
      <w:r>
        <w:t>A GOVERNING DOCUMENT</w:t>
      </w:r>
      <w:r w:rsidR="00B65B5F">
        <w:t xml:space="preserve">; </w:t>
      </w:r>
      <w:r w:rsidR="001D5CF1">
        <w:t xml:space="preserve">APPROVING OF AN ANNEXATION AREA; </w:t>
      </w:r>
      <w:r w:rsidR="00FC6F95">
        <w:t>APPOINTING BOARD</w:t>
      </w:r>
      <w:r w:rsidR="00E84B43">
        <w:t>S</w:t>
      </w:r>
      <w:r w:rsidR="00FC6F95">
        <w:t xml:space="preserve"> OF TRUSTEES</w:t>
      </w:r>
      <w:r w:rsidR="00101646">
        <w:t xml:space="preserve"> OF THE DISTRICTS</w:t>
      </w:r>
      <w:r w:rsidR="00FC6F95">
        <w:t>; AUTHORIZING OTHER DOCUMENTS IN CONNECTION THEREWITH;</w:t>
      </w:r>
      <w:r w:rsidR="00A83B0A">
        <w:t xml:space="preserve"> AND RELATED MATTERS.</w:t>
      </w:r>
    </w:p>
    <w:p w14:paraId="44CBC882" w14:textId="77777777" w:rsidR="001D5CF1" w:rsidRDefault="001D5CF1" w:rsidP="007D4CAF">
      <w:pPr>
        <w:pStyle w:val="BodyText5"/>
      </w:pPr>
      <w:r w:rsidRPr="001D5CF1">
        <w:t xml:space="preserve">WHEREAS, a petition (the “Petition”) was filed with </w:t>
      </w:r>
      <w:r>
        <w:t xml:space="preserve">the </w:t>
      </w:r>
      <w:r w:rsidR="0066789C">
        <w:t>County</w:t>
      </w:r>
      <w:r>
        <w:t xml:space="preserve"> requesting</w:t>
      </w:r>
      <w:r w:rsidRPr="001D5CF1">
        <w:t xml:space="preserve"> adopt</w:t>
      </w:r>
      <w:r>
        <w:t>ion</w:t>
      </w:r>
      <w:r w:rsidRPr="001D5CF1">
        <w:t xml:space="preserve"> by resolution the approval of the creation of </w:t>
      </w:r>
      <w:r w:rsidR="0066789C">
        <w:t>three (3)</w:t>
      </w:r>
      <w:r w:rsidR="006A6444">
        <w:t xml:space="preserve"> separate</w:t>
      </w:r>
      <w:r w:rsidRPr="001D5CF1">
        <w:t xml:space="preserve"> public infrastructure district</w:t>
      </w:r>
      <w:r>
        <w:t>s</w:t>
      </w:r>
      <w:r w:rsidRPr="001D5CF1">
        <w:t xml:space="preserve"> </w:t>
      </w:r>
      <w:r>
        <w:t xml:space="preserve">pursuant to </w:t>
      </w:r>
      <w:r w:rsidRPr="001D5CF1">
        <w:t>the Public Infrastructure District Act, Title 17</w:t>
      </w:r>
      <w:r w:rsidR="00D33CA8">
        <w:t>D</w:t>
      </w:r>
      <w:r w:rsidRPr="001D5CF1">
        <w:t xml:space="preserve">, Chapter </w:t>
      </w:r>
      <w:r w:rsidR="00D33CA8">
        <w:t xml:space="preserve">4, </w:t>
      </w:r>
      <w:r w:rsidRPr="001D5CF1">
        <w:t xml:space="preserve">Utah Code Annotated 1953, as amended (the “PID Act”) and relevant portions of the Limited Purpose Local Government Entities - Local Districts, Title 17B (together with the PID Act, the “Act”) </w:t>
      </w:r>
      <w:r>
        <w:t xml:space="preserve">within the boundaries of the </w:t>
      </w:r>
      <w:r w:rsidR="0066789C">
        <w:t>County</w:t>
      </w:r>
      <w:r>
        <w:t xml:space="preserve"> and approve an annexation area </w:t>
      </w:r>
      <w:r w:rsidR="00CD0AA8">
        <w:t xml:space="preserve">(the “Annexation Area”) </w:t>
      </w:r>
      <w:r>
        <w:t xml:space="preserve">which any of the districts may annex into </w:t>
      </w:r>
      <w:r w:rsidR="00A10EAF">
        <w:t>or withdrawal therefrom</w:t>
      </w:r>
      <w:r w:rsidR="0038636E">
        <w:t xml:space="preserve"> </w:t>
      </w:r>
      <w:r>
        <w:t>without further approval</w:t>
      </w:r>
      <w:r w:rsidR="00A21D60">
        <w:t xml:space="preserve"> or hearings</w:t>
      </w:r>
      <w:r>
        <w:t xml:space="preserve"> of the </w:t>
      </w:r>
      <w:r w:rsidR="0066789C">
        <w:t>County</w:t>
      </w:r>
      <w:r>
        <w:t xml:space="preserve"> or the </w:t>
      </w:r>
      <w:r w:rsidR="0066789C">
        <w:t>Board</w:t>
      </w:r>
      <w:r w:rsidRPr="001D5CF1">
        <w:t xml:space="preserve">, as further described in </w:t>
      </w:r>
      <w:r w:rsidR="00CD0AA8" w:rsidRPr="00CD0AA8">
        <w:rPr>
          <w:u w:val="single"/>
        </w:rPr>
        <w:t xml:space="preserve">Governing Document </w:t>
      </w:r>
      <w:r w:rsidRPr="00CD0AA8">
        <w:rPr>
          <w:u w:val="single"/>
        </w:rPr>
        <w:t>Exhibits A</w:t>
      </w:r>
      <w:r w:rsidR="00E34BE3">
        <w:rPr>
          <w:u w:val="single"/>
        </w:rPr>
        <w:t xml:space="preserve"> and</w:t>
      </w:r>
      <w:r w:rsidRPr="00CD0AA8">
        <w:rPr>
          <w:u w:val="single"/>
        </w:rPr>
        <w:t xml:space="preserve"> </w:t>
      </w:r>
      <w:r w:rsidR="006C4F19">
        <w:rPr>
          <w:u w:val="single"/>
        </w:rPr>
        <w:t>C</w:t>
      </w:r>
      <w:r w:rsidRPr="001D5CF1">
        <w:t xml:space="preserve"> </w:t>
      </w:r>
      <w:r w:rsidR="00CD0AA8">
        <w:t xml:space="preserve">(as </w:t>
      </w:r>
      <w:r w:rsidRPr="001D5CF1">
        <w:t>hereinafter defined</w:t>
      </w:r>
      <w:r w:rsidR="00CD0AA8">
        <w:t>)</w:t>
      </w:r>
      <w:r w:rsidRPr="001D5CF1">
        <w:t xml:space="preserve"> </w:t>
      </w:r>
      <w:r>
        <w:t>for the purpose of financing public infrastructure costs</w:t>
      </w:r>
      <w:r w:rsidRPr="001D5CF1">
        <w:t>; and</w:t>
      </w:r>
    </w:p>
    <w:p w14:paraId="58D7FB0B" w14:textId="77777777" w:rsidR="00C80110" w:rsidRDefault="00C80110" w:rsidP="007D4CAF">
      <w:pPr>
        <w:pStyle w:val="BodyText5"/>
      </w:pPr>
      <w:r>
        <w:t xml:space="preserve">WHEREAS, pursuant to the terms of the Act, </w:t>
      </w:r>
      <w:r w:rsidR="002560E8">
        <w:t xml:space="preserve">the </w:t>
      </w:r>
      <w:r w:rsidR="0066789C">
        <w:t>County</w:t>
      </w:r>
      <w:r>
        <w:t xml:space="preserve"> may create </w:t>
      </w:r>
      <w:r w:rsidR="00CD0AA8">
        <w:t>one or more</w:t>
      </w:r>
      <w:r>
        <w:t xml:space="preserve"> public infrastructure district</w:t>
      </w:r>
      <w:r w:rsidR="00CD0AA8">
        <w:t>s</w:t>
      </w:r>
      <w:r>
        <w:t xml:space="preserve"> by adoption of a resolution of the </w:t>
      </w:r>
      <w:r w:rsidR="0066789C">
        <w:t>Board</w:t>
      </w:r>
      <w:r w:rsidR="002E58D2">
        <w:t xml:space="preserve"> and with consent of 100% of all surface property owners proposed to be included in </w:t>
      </w:r>
      <w:r w:rsidR="00A10EAF">
        <w:t>each</w:t>
      </w:r>
      <w:r w:rsidR="002E58D2">
        <w:t xml:space="preserve"> District (the “Property Owners”)</w:t>
      </w:r>
      <w:r>
        <w:t>; and</w:t>
      </w:r>
    </w:p>
    <w:p w14:paraId="70C6AA56" w14:textId="45FE60B7" w:rsidR="00D04471" w:rsidRDefault="00D04471" w:rsidP="00D04471">
      <w:pPr>
        <w:pStyle w:val="BodyText5"/>
      </w:pPr>
      <w:r>
        <w:t xml:space="preserve">WHEREAS, on </w:t>
      </w:r>
      <w:r w:rsidR="00EB1898">
        <w:t>November 22</w:t>
      </w:r>
      <w:r w:rsidR="0066789C">
        <w:t>, 2022</w:t>
      </w:r>
      <w:r>
        <w:t xml:space="preserve">, a public hearing was held by the </w:t>
      </w:r>
      <w:r w:rsidR="0066789C">
        <w:t>County</w:t>
      </w:r>
      <w:r>
        <w:t xml:space="preserve"> to receive input from the public regarding the creation of the Districts and the Property Owners have waived the 60-day protest period pursuant to Section 17D-4-201 of the PID Act; and </w:t>
      </w:r>
    </w:p>
    <w:p w14:paraId="1081A12D" w14:textId="77777777" w:rsidR="0036132B" w:rsidRDefault="0036132B" w:rsidP="0036132B">
      <w:pPr>
        <w:pStyle w:val="BodyText5"/>
      </w:pPr>
      <w:r>
        <w:t xml:space="preserve">WHEREAS, the hearing was </w:t>
      </w:r>
      <w:r w:rsidRPr="0066789C">
        <w:t xml:space="preserve">held at the </w:t>
      </w:r>
      <w:r w:rsidR="0066789C" w:rsidRPr="0066789C">
        <w:t>County</w:t>
      </w:r>
      <w:r w:rsidRPr="0066789C">
        <w:t xml:space="preserve"> </w:t>
      </w:r>
      <w:r w:rsidR="00EB40E2">
        <w:t>Building</w:t>
      </w:r>
      <w:r>
        <w:t xml:space="preserve"> because there is no reasonable place to hold a public hearing within the Districts’ boundaries, and the hearing at </w:t>
      </w:r>
      <w:r w:rsidRPr="0066789C">
        <w:t xml:space="preserve">the </w:t>
      </w:r>
      <w:r w:rsidR="0066789C" w:rsidRPr="0066789C">
        <w:t>County</w:t>
      </w:r>
      <w:r w:rsidRPr="0066789C">
        <w:t xml:space="preserve"> </w:t>
      </w:r>
      <w:r w:rsidR="00EB40E2">
        <w:t>Building</w:t>
      </w:r>
      <w:r w:rsidR="0066789C" w:rsidRPr="0066789C">
        <w:t xml:space="preserve"> </w:t>
      </w:r>
      <w:r>
        <w:t>was held as close to the applicable area as reasonably possible; and</w:t>
      </w:r>
    </w:p>
    <w:p w14:paraId="5810FF9B" w14:textId="77777777" w:rsidR="0036132B" w:rsidRPr="00D33CA8" w:rsidRDefault="0036132B" w:rsidP="0036132B">
      <w:pPr>
        <w:pStyle w:val="BodyText5"/>
      </w:pPr>
      <w:r w:rsidRPr="00D33CA8">
        <w:t xml:space="preserve">WHEREAS, the </w:t>
      </w:r>
      <w:r w:rsidR="0066789C">
        <w:t>County</w:t>
      </w:r>
      <w:r w:rsidRPr="00D33CA8">
        <w:t xml:space="preserve"> mailed or caused to be mailed prior notice of the hearing to each of the Property Owners in compliance with Section 17B-1-211(1)(b) of the Act; and</w:t>
      </w:r>
    </w:p>
    <w:p w14:paraId="1F2AC95C" w14:textId="77777777" w:rsidR="00B65B5F" w:rsidRDefault="00B65B5F" w:rsidP="007D4CAF">
      <w:pPr>
        <w:pStyle w:val="BodyText5"/>
      </w:pPr>
      <w:r>
        <w:t>WHEREAS,</w:t>
      </w:r>
      <w:r w:rsidR="002E58D2">
        <w:t xml:space="preserve"> </w:t>
      </w:r>
      <w:r w:rsidR="00CD0AA8">
        <w:t xml:space="preserve">the Petition, containing the </w:t>
      </w:r>
      <w:r w:rsidR="002E58D2">
        <w:t xml:space="preserve">consent of such Property Owners </w:t>
      </w:r>
      <w:r w:rsidR="00CD0AA8">
        <w:t xml:space="preserve">has been certified by the Recorder of the </w:t>
      </w:r>
      <w:r w:rsidR="0066789C">
        <w:t>County</w:t>
      </w:r>
      <w:r w:rsidR="00CD0AA8">
        <w:t xml:space="preserve"> pursuant to the Act</w:t>
      </w:r>
      <w:r w:rsidR="002E58D2">
        <w:t xml:space="preserve"> and</w:t>
      </w:r>
      <w:r>
        <w:t xml:space="preserve"> it is in the best interests of </w:t>
      </w:r>
      <w:r w:rsidR="002E58D2">
        <w:t xml:space="preserve">the Property Owners </w:t>
      </w:r>
      <w:r>
        <w:t xml:space="preserve">that the creation of the </w:t>
      </w:r>
      <w:r w:rsidR="00B60C58">
        <w:t>District</w:t>
      </w:r>
      <w:r w:rsidR="00A10EAF">
        <w:t>s</w:t>
      </w:r>
      <w:r>
        <w:t xml:space="preserve"> be authorized in the manner and for the purposes </w:t>
      </w:r>
      <w:proofErr w:type="gramStart"/>
      <w:r>
        <w:t>hereinafter</w:t>
      </w:r>
      <w:proofErr w:type="gramEnd"/>
      <w:r>
        <w:t xml:space="preserve"> set forth; and</w:t>
      </w:r>
    </w:p>
    <w:p w14:paraId="477B7F0D" w14:textId="77777777" w:rsidR="00A83B0A" w:rsidRDefault="00B65B5F" w:rsidP="007D4CAF">
      <w:pPr>
        <w:pStyle w:val="BodyText5"/>
      </w:pPr>
      <w:r>
        <w:t xml:space="preserve">WHEREAS, it is necessary to authorize the </w:t>
      </w:r>
      <w:r w:rsidR="00B60C58">
        <w:t>creation</w:t>
      </w:r>
      <w:r>
        <w:t xml:space="preserve"> of the </w:t>
      </w:r>
      <w:r w:rsidR="00B60C58">
        <w:t>District</w:t>
      </w:r>
      <w:r w:rsidR="00A10EAF">
        <w:t>s</w:t>
      </w:r>
      <w:r>
        <w:t xml:space="preserve"> under and in compliance with the laws of the State of Utah and to authorize other </w:t>
      </w:r>
      <w:r w:rsidR="00212A32">
        <w:t>actions in connection therewith</w:t>
      </w:r>
      <w:r w:rsidR="00087137">
        <w:t>;</w:t>
      </w:r>
      <w:r w:rsidR="00C80110">
        <w:t xml:space="preserve"> and</w:t>
      </w:r>
    </w:p>
    <w:p w14:paraId="67C5EB24" w14:textId="77777777" w:rsidR="00D33CA8" w:rsidRPr="00D33CA8" w:rsidRDefault="00D33CA8" w:rsidP="007D4CAF">
      <w:pPr>
        <w:pStyle w:val="BodyText5"/>
      </w:pPr>
      <w:r w:rsidRPr="00D33CA8">
        <w:t xml:space="preserve">WHEREAS, none of the Property Owners submitted a withdrawal of consent to the creation of the District before </w:t>
      </w:r>
      <w:r w:rsidR="0036132B">
        <w:t>the date of this Resolution</w:t>
      </w:r>
      <w:r w:rsidRPr="00D33CA8">
        <w:t>; and</w:t>
      </w:r>
    </w:p>
    <w:p w14:paraId="2EDAA09E" w14:textId="77777777" w:rsidR="00D33CA8" w:rsidRPr="00D33CA8" w:rsidRDefault="00D33CA8" w:rsidP="007D4CAF">
      <w:pPr>
        <w:pStyle w:val="BodyText5"/>
      </w:pPr>
      <w:r w:rsidRPr="00D33CA8">
        <w:lastRenderedPageBreak/>
        <w:t xml:space="preserve">WHEREAS, each board member appointed under this Resolution has previously filed with the </w:t>
      </w:r>
      <w:r w:rsidR="0066789C">
        <w:t>County</w:t>
      </w:r>
      <w:r w:rsidRPr="00D33CA8">
        <w:t xml:space="preserve"> a disclosure of business relationships in compliance with Section 17D-4-202(9) of the PID Act; and</w:t>
      </w:r>
    </w:p>
    <w:p w14:paraId="14508D64" w14:textId="77777777" w:rsidR="00D33CA8" w:rsidRPr="00B61139" w:rsidRDefault="00D33CA8" w:rsidP="007D4CAF">
      <w:pPr>
        <w:pStyle w:val="BodyText5"/>
      </w:pPr>
      <w:r w:rsidRPr="00D33CA8">
        <w:t xml:space="preserve">WHEREAS, according to attestations filed with the </w:t>
      </w:r>
      <w:r w:rsidR="0066789C">
        <w:t>County</w:t>
      </w:r>
      <w:r w:rsidRPr="00D33CA8">
        <w:t>, each board member appointed under this Resolution is registered to vote at their primary residence and is further eligible to serve as a board member of the District</w:t>
      </w:r>
      <w:r w:rsidR="00A10EAF">
        <w:t>s</w:t>
      </w:r>
      <w:r w:rsidRPr="00D33CA8">
        <w:t xml:space="preserve"> under Section 17D-4-202</w:t>
      </w:r>
      <w:r w:rsidR="00970545">
        <w:t>(3</w:t>
      </w:r>
      <w:proofErr w:type="gramStart"/>
      <w:r w:rsidR="00970545">
        <w:t>)</w:t>
      </w:r>
      <w:r w:rsidRPr="00D33CA8">
        <w:t>(</w:t>
      </w:r>
      <w:proofErr w:type="gramEnd"/>
      <w:r w:rsidRPr="00D33CA8">
        <w:t>c) of the PID Act because they are agents of property owners within the District boundaries (as further set forth in the Petition); and</w:t>
      </w:r>
    </w:p>
    <w:p w14:paraId="714CED72" w14:textId="1D8078F6" w:rsidR="00C80110" w:rsidRDefault="00C80110" w:rsidP="007D4CAF">
      <w:pPr>
        <w:pStyle w:val="BodyText5"/>
      </w:pPr>
      <w:r>
        <w:t>WHEREAS, the governance of the District</w:t>
      </w:r>
      <w:r w:rsidR="00A10EAF">
        <w:t>s</w:t>
      </w:r>
      <w:r>
        <w:t xml:space="preserve"> shall be in accordance with the PID Act and the terms of a governing document (the “Governing Document”) attached hereto as </w:t>
      </w:r>
      <w:r w:rsidR="00DD3F09">
        <w:rPr>
          <w:u w:val="single"/>
        </w:rPr>
        <w:t>Exhibit A</w:t>
      </w:r>
      <w:r w:rsidR="00C83510">
        <w:rPr>
          <w:u w:val="single"/>
        </w:rPr>
        <w:t>,</w:t>
      </w:r>
      <w:r w:rsidR="00CD0AA8">
        <w:t xml:space="preserve"> </w:t>
      </w:r>
      <w:r w:rsidR="00DD0CC3">
        <w:t xml:space="preserve">for </w:t>
      </w:r>
      <w:r w:rsidR="005D2034">
        <w:t>the Districts</w:t>
      </w:r>
      <w:r w:rsidR="00CD0AA8">
        <w:t>; and</w:t>
      </w:r>
    </w:p>
    <w:p w14:paraId="2F3E307E" w14:textId="70653E09" w:rsidR="00CD0AA8" w:rsidRPr="00CD0AA8" w:rsidRDefault="00CD0AA8" w:rsidP="007D4CAF">
      <w:pPr>
        <w:pStyle w:val="BodyText5"/>
      </w:pPr>
      <w:r>
        <w:t xml:space="preserve">WHEREAS, pursuant to the requirements of the Act, there shall be signed, authenticated, and submitted to the Office of the Lieutenant Governor of the State of Utah a Notice of Boundary Action </w:t>
      </w:r>
      <w:r w:rsidR="00A10EAF">
        <w:t xml:space="preserve">for each District </w:t>
      </w:r>
      <w:r>
        <w:t xml:space="preserve">attached hereto as </w:t>
      </w:r>
      <w:r w:rsidR="00DD3F09">
        <w:rPr>
          <w:u w:val="single"/>
        </w:rPr>
        <w:t>Exhibit B</w:t>
      </w:r>
      <w:r w:rsidRPr="00CD0AA8">
        <w:t xml:space="preserve"> </w:t>
      </w:r>
      <w:r>
        <w:t>(the “Boundary Notice”) and Final Entity Plat</w:t>
      </w:r>
      <w:r w:rsidR="00A10EAF">
        <w:t>s</w:t>
      </w:r>
      <w:r w:rsidR="00E34BE3">
        <w:t xml:space="preserve"> to be</w:t>
      </w:r>
      <w:r>
        <w:t xml:space="preserve"> attached thereto as </w:t>
      </w:r>
      <w:r w:rsidRPr="00CD0AA8">
        <w:rPr>
          <w:u w:val="single"/>
        </w:rPr>
        <w:t xml:space="preserve">Boundary Notice </w:t>
      </w:r>
      <w:r w:rsidR="00D33CA8">
        <w:rPr>
          <w:u w:val="single"/>
        </w:rPr>
        <w:t>Appendix</w:t>
      </w:r>
      <w:r w:rsidRPr="00CD0AA8">
        <w:rPr>
          <w:u w:val="single"/>
        </w:rPr>
        <w:t xml:space="preserve"> B</w:t>
      </w:r>
      <w:r w:rsidR="00D33CA8">
        <w:rPr>
          <w:u w:val="single"/>
        </w:rPr>
        <w:t xml:space="preserve"> </w:t>
      </w:r>
      <w:r w:rsidR="00D33CA8" w:rsidRPr="00D33CA8">
        <w:t>(or as shall be finalized in accordance with the boundaries approved hereunder)</w:t>
      </w:r>
      <w:r>
        <w:t xml:space="preserve"> (the “Plat”)</w:t>
      </w:r>
      <w:r w:rsidRPr="00CD0AA8">
        <w:t>.</w:t>
      </w:r>
    </w:p>
    <w:p w14:paraId="7FD711D5" w14:textId="77777777" w:rsidR="00B65B5F" w:rsidRDefault="00B65B5F" w:rsidP="007D4CAF">
      <w:pPr>
        <w:pStyle w:val="BodyText5"/>
      </w:pPr>
      <w:r>
        <w:t xml:space="preserve">NOW, THEREFORE, BE IT RESOLVED BY </w:t>
      </w:r>
      <w:r w:rsidR="00DE1FC7">
        <w:t xml:space="preserve">THE </w:t>
      </w:r>
      <w:r w:rsidR="0066789C">
        <w:t>BOARD</w:t>
      </w:r>
      <w:r w:rsidR="00B8372E">
        <w:t xml:space="preserve">, </w:t>
      </w:r>
      <w:r>
        <w:t>AS FOLLOWS:</w:t>
      </w:r>
    </w:p>
    <w:p w14:paraId="78D42431" w14:textId="77777777" w:rsidR="00B65B5F" w:rsidRDefault="0078317F" w:rsidP="00686B5C">
      <w:pPr>
        <w:pStyle w:val="Heading1"/>
        <w:tabs>
          <w:tab w:val="clear" w:pos="1080"/>
        </w:tabs>
      </w:pPr>
      <w:r>
        <w:t xml:space="preserve">Terms defined in the foregoing recitals shall have the same meaning when used herein.  </w:t>
      </w:r>
      <w:r w:rsidR="00B65B5F">
        <w:t xml:space="preserve">All action heretofore taken (not inconsistent with the provisions of this Resolution) by the </w:t>
      </w:r>
      <w:r w:rsidR="0066789C">
        <w:t>Board</w:t>
      </w:r>
      <w:r w:rsidR="00B65B5F">
        <w:t xml:space="preserve"> and by officers of the </w:t>
      </w:r>
      <w:r w:rsidR="0066789C">
        <w:t>Board</w:t>
      </w:r>
      <w:r w:rsidR="00B65B5F">
        <w:t xml:space="preserve"> directed toward the creation and establishment of the </w:t>
      </w:r>
      <w:r w:rsidR="00B60C58">
        <w:t>District</w:t>
      </w:r>
      <w:r w:rsidR="00A10EAF">
        <w:t>s</w:t>
      </w:r>
      <w:r w:rsidR="00B65B5F">
        <w:t>, are hereby ratified, approved and confirmed.</w:t>
      </w:r>
    </w:p>
    <w:p w14:paraId="7D7D69E7" w14:textId="77777777" w:rsidR="00CD0AA8" w:rsidRDefault="00C80110" w:rsidP="00C80110">
      <w:pPr>
        <w:pStyle w:val="Heading1"/>
        <w:tabs>
          <w:tab w:val="clear" w:pos="1080"/>
        </w:tabs>
      </w:pPr>
      <w:r>
        <w:t xml:space="preserve">The </w:t>
      </w:r>
      <w:r w:rsidR="0000120F">
        <w:t>District</w:t>
      </w:r>
      <w:r w:rsidR="00A10EAF">
        <w:t>s are</w:t>
      </w:r>
      <w:r>
        <w:t xml:space="preserve"> hereby created as </w:t>
      </w:r>
      <w:r w:rsidR="00D33CA8">
        <w:t xml:space="preserve">separate entities from the </w:t>
      </w:r>
      <w:r w:rsidR="0066789C">
        <w:t>County</w:t>
      </w:r>
      <w:r w:rsidR="00D33CA8">
        <w:t xml:space="preserve"> </w:t>
      </w:r>
      <w:r>
        <w:t>in accordance with the Governing Document</w:t>
      </w:r>
      <w:r w:rsidR="00CD0AA8">
        <w:t xml:space="preserve"> and the Act</w:t>
      </w:r>
      <w:r>
        <w:t xml:space="preserve">.  </w:t>
      </w:r>
      <w:r w:rsidR="00780920">
        <w:t xml:space="preserve">The boundaries of </w:t>
      </w:r>
      <w:r w:rsidR="00A10EAF">
        <w:t>each</w:t>
      </w:r>
      <w:r w:rsidR="00780920">
        <w:t xml:space="preserve"> District shall be as set forth in the Governing Document</w:t>
      </w:r>
      <w:r w:rsidR="00CD0AA8">
        <w:t xml:space="preserve"> and the Plat.</w:t>
      </w:r>
    </w:p>
    <w:p w14:paraId="4F54B7BB" w14:textId="77777777" w:rsidR="00C80110" w:rsidRDefault="00FA2246" w:rsidP="00FA2246">
      <w:pPr>
        <w:pStyle w:val="Heading1"/>
        <w:tabs>
          <w:tab w:val="clear" w:pos="1080"/>
        </w:tabs>
      </w:pPr>
      <w:r>
        <w:t xml:space="preserve">Pursuant to the terms of the PID Act, the </w:t>
      </w:r>
      <w:r w:rsidR="0066789C">
        <w:t>Board</w:t>
      </w:r>
      <w:r>
        <w:t xml:space="preserve"> does hereby approve </w:t>
      </w:r>
      <w:r w:rsidR="00C945CF">
        <w:t xml:space="preserve">the </w:t>
      </w:r>
      <w:r>
        <w:t xml:space="preserve">annexation of any area within the Annexation Area Boundaries into </w:t>
      </w:r>
      <w:r w:rsidR="00A10EAF">
        <w:t>any of the</w:t>
      </w:r>
      <w:r>
        <w:t xml:space="preserve"> District</w:t>
      </w:r>
      <w:r w:rsidR="00A10EAF">
        <w:t>s</w:t>
      </w:r>
      <w:r>
        <w:t xml:space="preserve"> without any further action of the </w:t>
      </w:r>
      <w:r w:rsidR="0066789C">
        <w:t>Board</w:t>
      </w:r>
      <w:r>
        <w:t xml:space="preserve"> or the </w:t>
      </w:r>
      <w:r w:rsidR="0066789C">
        <w:t>County</w:t>
      </w:r>
      <w:r>
        <w:t xml:space="preserve"> and further </w:t>
      </w:r>
      <w:r w:rsidRPr="00A13BB4">
        <w:t>approve</w:t>
      </w:r>
      <w:r>
        <w:t>s</w:t>
      </w:r>
      <w:r w:rsidRPr="00A13BB4">
        <w:t xml:space="preserve"> </w:t>
      </w:r>
      <w:r>
        <w:t>withdrawal</w:t>
      </w:r>
      <w:r w:rsidRPr="00A13BB4">
        <w:t xml:space="preserve"> of any area within the </w:t>
      </w:r>
      <w:r>
        <w:t xml:space="preserve">Initial District Boundaries </w:t>
      </w:r>
      <w:r w:rsidRPr="00A13BB4">
        <w:t>(as defined in the Governing Document)</w:t>
      </w:r>
      <w:r>
        <w:t xml:space="preserve"> or </w:t>
      </w:r>
      <w:r w:rsidRPr="00A13BB4">
        <w:t xml:space="preserve">Annexation Area Boundaries </w:t>
      </w:r>
      <w:r>
        <w:t>from</w:t>
      </w:r>
      <w:r w:rsidRPr="00A13BB4">
        <w:t xml:space="preserve"> </w:t>
      </w:r>
      <w:r w:rsidR="00A10EAF">
        <w:t>any</w:t>
      </w:r>
      <w:r w:rsidRPr="00A13BB4">
        <w:t xml:space="preserve"> District without any further action</w:t>
      </w:r>
      <w:r w:rsidR="00A21D60">
        <w:t>, hearings, or resolutions</w:t>
      </w:r>
      <w:r w:rsidRPr="00A13BB4">
        <w:t xml:space="preserve"> of the </w:t>
      </w:r>
      <w:r w:rsidR="0066789C">
        <w:t>Board</w:t>
      </w:r>
      <w:r>
        <w:t xml:space="preserve"> or the </w:t>
      </w:r>
      <w:r w:rsidR="0066789C">
        <w:t>County</w:t>
      </w:r>
      <w:r>
        <w:t xml:space="preserve">, upon compliance with the terms of the </w:t>
      </w:r>
      <w:r w:rsidR="006A6444">
        <w:t xml:space="preserve">PID Act and the </w:t>
      </w:r>
      <w:r>
        <w:t>Governing Document.</w:t>
      </w:r>
    </w:p>
    <w:p w14:paraId="001961AC" w14:textId="77777777" w:rsidR="00C945CF" w:rsidRPr="00C945CF" w:rsidRDefault="00C945CF" w:rsidP="00C945CF">
      <w:pPr>
        <w:pStyle w:val="Heading1"/>
        <w:tabs>
          <w:tab w:val="clear" w:pos="1080"/>
        </w:tabs>
      </w:pPr>
      <w:r>
        <w:t xml:space="preserve">The </w:t>
      </w:r>
      <w:r w:rsidR="0066789C">
        <w:t>Board</w:t>
      </w:r>
      <w:r>
        <w:t xml:space="preserve"> does hereby authorize </w:t>
      </w:r>
      <w:r w:rsidR="00A10EAF">
        <w:t>the</w:t>
      </w:r>
      <w:r>
        <w:t xml:space="preserve"> District</w:t>
      </w:r>
      <w:r w:rsidR="00A10EAF">
        <w:t>s</w:t>
      </w:r>
      <w:r>
        <w:t xml:space="preserve"> to provide services relating to the financing and construction of public infrastructure within the Annexation Area upon annexation thereof into the District</w:t>
      </w:r>
      <w:r w:rsidR="00A10EAF">
        <w:t>s</w:t>
      </w:r>
      <w:r w:rsidR="004B7F2C">
        <w:t xml:space="preserve"> without further</w:t>
      </w:r>
      <w:r w:rsidR="00E170CF">
        <w:t xml:space="preserve"> </w:t>
      </w:r>
      <w:r w:rsidR="00344681" w:rsidRPr="00344681">
        <w:t>request of the District</w:t>
      </w:r>
      <w:r w:rsidR="00A10EAF">
        <w:t>s</w:t>
      </w:r>
      <w:r w:rsidR="00344681" w:rsidRPr="00344681">
        <w:t xml:space="preserve"> to the </w:t>
      </w:r>
      <w:r w:rsidR="0066789C">
        <w:t>County</w:t>
      </w:r>
      <w:r w:rsidR="00344681" w:rsidRPr="00344681">
        <w:t xml:space="preserve"> to provide such service under 17B-1-407, Utah Code Annotated 1953</w:t>
      </w:r>
      <w:r w:rsidR="00344681">
        <w:t xml:space="preserve"> or </w:t>
      </w:r>
      <w:r w:rsidR="00E170CF">
        <w:t xml:space="preserve">resolutions of the </w:t>
      </w:r>
      <w:r w:rsidR="0066789C">
        <w:t>County</w:t>
      </w:r>
      <w:r w:rsidR="00E170CF">
        <w:t xml:space="preserve"> under 17B-1-408, </w:t>
      </w:r>
      <w:r w:rsidR="00E170CF" w:rsidRPr="00E170CF">
        <w:t>Utah Code Annotated 1953</w:t>
      </w:r>
      <w:r w:rsidR="00344681">
        <w:t>.</w:t>
      </w:r>
    </w:p>
    <w:p w14:paraId="68C4A3B4" w14:textId="77777777" w:rsidR="00B65B5F" w:rsidRDefault="00B65B5F" w:rsidP="00686B5C">
      <w:pPr>
        <w:pStyle w:val="Heading1"/>
        <w:tabs>
          <w:tab w:val="clear" w:pos="1080"/>
        </w:tabs>
      </w:pPr>
      <w:r>
        <w:t xml:space="preserve">It is hereby found and determined by the </w:t>
      </w:r>
      <w:r w:rsidR="0066789C">
        <w:t>Board</w:t>
      </w:r>
      <w:r>
        <w:t xml:space="preserve"> that the creation of the </w:t>
      </w:r>
      <w:r w:rsidR="00B60C58">
        <w:t>District</w:t>
      </w:r>
      <w:r w:rsidR="00A10EAF">
        <w:t>s</w:t>
      </w:r>
      <w:r>
        <w:t xml:space="preserve"> is appropriate to the general welfare, order and security of </w:t>
      </w:r>
      <w:r w:rsidR="002560E8">
        <w:t xml:space="preserve">the </w:t>
      </w:r>
      <w:r w:rsidR="0066789C">
        <w:t>County</w:t>
      </w:r>
      <w:r>
        <w:t xml:space="preserve">, and the organization of the </w:t>
      </w:r>
      <w:r w:rsidR="00B60C58">
        <w:t>District</w:t>
      </w:r>
      <w:r>
        <w:t xml:space="preserve"> pursuant to the</w:t>
      </w:r>
      <w:r w:rsidR="002D19F7">
        <w:t xml:space="preserve"> </w:t>
      </w:r>
      <w:r w:rsidR="00B60C58">
        <w:t xml:space="preserve">PID </w:t>
      </w:r>
      <w:r>
        <w:t>Act is hereby approved.</w:t>
      </w:r>
    </w:p>
    <w:p w14:paraId="5AC90E47" w14:textId="3319771E" w:rsidR="00C80110" w:rsidRPr="00E741E6" w:rsidRDefault="00B65B5F" w:rsidP="00C80110">
      <w:pPr>
        <w:pStyle w:val="Heading1"/>
        <w:tabs>
          <w:tab w:val="clear" w:pos="1080"/>
        </w:tabs>
      </w:pPr>
      <w:r w:rsidRPr="00E741E6">
        <w:lastRenderedPageBreak/>
        <w:t xml:space="preserve">The </w:t>
      </w:r>
      <w:r w:rsidR="00C80110" w:rsidRPr="00E741E6">
        <w:t>Governing Document</w:t>
      </w:r>
      <w:r w:rsidRPr="00E741E6">
        <w:t xml:space="preserve"> in the form presented to this meeting and attached hereto as </w:t>
      </w:r>
      <w:r w:rsidR="00DD3F09">
        <w:rPr>
          <w:u w:val="single"/>
        </w:rPr>
        <w:t>Exhibits A</w:t>
      </w:r>
      <w:r w:rsidR="00DD0CC3" w:rsidRPr="00E741E6">
        <w:t xml:space="preserve">, </w:t>
      </w:r>
      <w:r w:rsidR="006D437E">
        <w:t>is</w:t>
      </w:r>
      <w:r w:rsidRPr="00E741E6">
        <w:t xml:space="preserve"> hereby authorized and approved</w:t>
      </w:r>
      <w:r w:rsidR="00C80110" w:rsidRPr="00E741E6">
        <w:t xml:space="preserve"> and the District</w:t>
      </w:r>
      <w:r w:rsidR="00A10EAF" w:rsidRPr="00E741E6">
        <w:t>s</w:t>
      </w:r>
      <w:r w:rsidR="00C80110" w:rsidRPr="00E741E6">
        <w:t xml:space="preserve"> shall be governed by the terms thereof</w:t>
      </w:r>
      <w:r w:rsidR="00BA348C" w:rsidRPr="00E741E6">
        <w:t xml:space="preserve"> and applicable law</w:t>
      </w:r>
      <w:r w:rsidR="00C80110" w:rsidRPr="00E741E6">
        <w:t>.</w:t>
      </w:r>
    </w:p>
    <w:p w14:paraId="6E3591C2" w14:textId="77777777" w:rsidR="00FA2246" w:rsidRPr="00EC75C1" w:rsidRDefault="00C80110" w:rsidP="00C80110">
      <w:pPr>
        <w:pStyle w:val="Heading1"/>
        <w:tabs>
          <w:tab w:val="clear" w:pos="1080"/>
        </w:tabs>
      </w:pPr>
      <w:r w:rsidRPr="00EC75C1">
        <w:t>The Board</w:t>
      </w:r>
      <w:r w:rsidR="00A10EAF">
        <w:t>s of the Districts are</w:t>
      </w:r>
      <w:r w:rsidRPr="00EC75C1">
        <w:t xml:space="preserve"> hereby appointed as </w:t>
      </w:r>
      <w:r w:rsidR="00FA2246" w:rsidRPr="00EC75C1">
        <w:t>follows:</w:t>
      </w:r>
    </w:p>
    <w:p w14:paraId="1825A2C2" w14:textId="77777777" w:rsidR="00A10EAF" w:rsidRDefault="00A10EAF" w:rsidP="0038636E">
      <w:pPr>
        <w:pStyle w:val="Heading2"/>
      </w:pPr>
      <w:r>
        <w:t>District No. 1</w:t>
      </w:r>
    </w:p>
    <w:p w14:paraId="76E1B9E0" w14:textId="4722EB3B" w:rsidR="00FA2246" w:rsidRPr="001365D2" w:rsidRDefault="00FA2246" w:rsidP="00774E00">
      <w:pPr>
        <w:pStyle w:val="Heading4"/>
        <w:ind w:left="2520"/>
      </w:pPr>
      <w:r w:rsidRPr="001365D2">
        <w:t xml:space="preserve">Trustee 1 – </w:t>
      </w:r>
      <w:r w:rsidR="00EB1898">
        <w:t xml:space="preserve">Dave </w:t>
      </w:r>
      <w:proofErr w:type="spellStart"/>
      <w:r w:rsidR="00EB1898">
        <w:t>Hirasawa</w:t>
      </w:r>
      <w:proofErr w:type="spellEnd"/>
      <w:r w:rsidR="005D2034">
        <w:t xml:space="preserve"> </w:t>
      </w:r>
      <w:r w:rsidR="0038636E" w:rsidRPr="001365D2">
        <w:t xml:space="preserve">for an initial </w:t>
      </w:r>
      <w:r w:rsidR="00EB1898">
        <w:t xml:space="preserve">6 </w:t>
      </w:r>
      <w:r w:rsidR="0038636E" w:rsidRPr="001365D2">
        <w:t>year term.</w:t>
      </w:r>
    </w:p>
    <w:p w14:paraId="4CA4B891" w14:textId="43D5ABF0" w:rsidR="00FA2246" w:rsidRPr="001365D2" w:rsidRDefault="00FA2246" w:rsidP="00774E00">
      <w:pPr>
        <w:pStyle w:val="Heading4"/>
        <w:ind w:left="2520"/>
      </w:pPr>
      <w:r w:rsidRPr="001365D2">
        <w:t xml:space="preserve">Trustee 2 – </w:t>
      </w:r>
      <w:r w:rsidR="00EB1898">
        <w:t xml:space="preserve">Tim Hendon </w:t>
      </w:r>
      <w:r w:rsidR="0038636E" w:rsidRPr="001365D2">
        <w:t xml:space="preserve">for an initial </w:t>
      </w:r>
      <w:r w:rsidR="0087767F">
        <w:t>6</w:t>
      </w:r>
      <w:r w:rsidR="00EB1898">
        <w:t xml:space="preserve"> </w:t>
      </w:r>
      <w:r w:rsidR="0038636E" w:rsidRPr="001365D2">
        <w:t>year term</w:t>
      </w:r>
      <w:r w:rsidRPr="001365D2">
        <w:t>.</w:t>
      </w:r>
    </w:p>
    <w:p w14:paraId="6649659F" w14:textId="08B60929" w:rsidR="00C80110" w:rsidRPr="001365D2" w:rsidRDefault="00FA2246" w:rsidP="00774E00">
      <w:pPr>
        <w:pStyle w:val="Heading4"/>
        <w:ind w:left="2520"/>
      </w:pPr>
      <w:r w:rsidRPr="001365D2">
        <w:t xml:space="preserve">Trustee 3 – </w:t>
      </w:r>
      <w:r w:rsidR="00EB1898">
        <w:t xml:space="preserve">Bill </w:t>
      </w:r>
      <w:proofErr w:type="spellStart"/>
      <w:r w:rsidR="00EB1898">
        <w:t>Fiveash</w:t>
      </w:r>
      <w:proofErr w:type="spellEnd"/>
      <w:r w:rsidR="00EB1898">
        <w:t xml:space="preserve"> </w:t>
      </w:r>
      <w:r w:rsidRPr="001365D2">
        <w:t>for an initial</w:t>
      </w:r>
      <w:r w:rsidR="0087767F">
        <w:t xml:space="preserve"> 4</w:t>
      </w:r>
      <w:r w:rsidR="00EB1898">
        <w:t xml:space="preserve"> </w:t>
      </w:r>
      <w:r w:rsidR="0038636E" w:rsidRPr="001365D2">
        <w:t>year term</w:t>
      </w:r>
      <w:r w:rsidR="00C80110" w:rsidRPr="001365D2">
        <w:t xml:space="preserve">. </w:t>
      </w:r>
    </w:p>
    <w:p w14:paraId="28CC6186" w14:textId="77777777" w:rsidR="00774E00" w:rsidRDefault="00774E00" w:rsidP="00774E00">
      <w:pPr>
        <w:pStyle w:val="Heading2"/>
      </w:pPr>
      <w:r>
        <w:t>District No. 2</w:t>
      </w:r>
    </w:p>
    <w:p w14:paraId="43C62693" w14:textId="4C268F8E" w:rsidR="001365D2" w:rsidRPr="001365D2" w:rsidRDefault="001365D2" w:rsidP="001365D2">
      <w:pPr>
        <w:pStyle w:val="Heading4"/>
        <w:ind w:left="2520"/>
      </w:pPr>
      <w:r w:rsidRPr="001365D2">
        <w:t xml:space="preserve">Trustee 1 – </w:t>
      </w:r>
      <w:r w:rsidR="00EB1898">
        <w:t xml:space="preserve">Dave </w:t>
      </w:r>
      <w:proofErr w:type="spellStart"/>
      <w:r w:rsidR="00EB1898">
        <w:t>Hirasawa</w:t>
      </w:r>
      <w:proofErr w:type="spellEnd"/>
      <w:r w:rsidR="00EB1898">
        <w:t xml:space="preserve"> </w:t>
      </w:r>
      <w:r w:rsidR="00EB1898" w:rsidRPr="001365D2">
        <w:t xml:space="preserve">for an initial </w:t>
      </w:r>
      <w:r w:rsidR="00EB1898">
        <w:t xml:space="preserve">6 </w:t>
      </w:r>
      <w:r w:rsidR="00EB1898" w:rsidRPr="001365D2">
        <w:t>year term.</w:t>
      </w:r>
    </w:p>
    <w:p w14:paraId="23C2A787" w14:textId="311662B3" w:rsidR="001365D2" w:rsidRPr="001365D2" w:rsidRDefault="001365D2" w:rsidP="001365D2">
      <w:pPr>
        <w:pStyle w:val="Heading4"/>
        <w:ind w:left="2520"/>
      </w:pPr>
      <w:r w:rsidRPr="001365D2">
        <w:t xml:space="preserve">Trustee 2 – </w:t>
      </w:r>
      <w:r w:rsidR="00EB1898">
        <w:t xml:space="preserve">Tim Hendon </w:t>
      </w:r>
      <w:r w:rsidR="00EB1898" w:rsidRPr="001365D2">
        <w:t xml:space="preserve">for an initial </w:t>
      </w:r>
      <w:r w:rsidR="0087767F">
        <w:t>6</w:t>
      </w:r>
      <w:r w:rsidR="00EB1898">
        <w:t xml:space="preserve"> </w:t>
      </w:r>
      <w:r w:rsidR="00EB1898" w:rsidRPr="001365D2">
        <w:t>year term.</w:t>
      </w:r>
    </w:p>
    <w:p w14:paraId="7DA19C83" w14:textId="70FF622A" w:rsidR="001365D2" w:rsidRPr="001365D2" w:rsidRDefault="001365D2" w:rsidP="001365D2">
      <w:pPr>
        <w:pStyle w:val="Heading4"/>
        <w:ind w:left="2520"/>
      </w:pPr>
      <w:r w:rsidRPr="001365D2">
        <w:t xml:space="preserve">Trustee 3 – </w:t>
      </w:r>
      <w:r w:rsidR="00EB1898">
        <w:t xml:space="preserve">Bill </w:t>
      </w:r>
      <w:proofErr w:type="spellStart"/>
      <w:r w:rsidR="00EB1898">
        <w:t>Fiveash</w:t>
      </w:r>
      <w:proofErr w:type="spellEnd"/>
      <w:r w:rsidR="00EB1898">
        <w:t xml:space="preserve"> </w:t>
      </w:r>
      <w:r w:rsidR="00EB1898" w:rsidRPr="001365D2">
        <w:t>for an initial</w:t>
      </w:r>
      <w:r w:rsidR="0087767F">
        <w:t xml:space="preserve"> 4</w:t>
      </w:r>
      <w:r w:rsidR="00EB1898">
        <w:t xml:space="preserve"> </w:t>
      </w:r>
      <w:r w:rsidR="00EB1898" w:rsidRPr="001365D2">
        <w:t>year term.</w:t>
      </w:r>
    </w:p>
    <w:p w14:paraId="3BFE4FD1" w14:textId="77777777" w:rsidR="00774E00" w:rsidRDefault="00774E00" w:rsidP="00774E00">
      <w:pPr>
        <w:pStyle w:val="Heading2"/>
      </w:pPr>
      <w:r>
        <w:t>District No. 3</w:t>
      </w:r>
    </w:p>
    <w:p w14:paraId="2648D314" w14:textId="62139452" w:rsidR="001365D2" w:rsidRPr="001365D2" w:rsidRDefault="001365D2" w:rsidP="001365D2">
      <w:pPr>
        <w:pStyle w:val="Heading4"/>
        <w:ind w:left="2520"/>
      </w:pPr>
      <w:r w:rsidRPr="001365D2">
        <w:t xml:space="preserve">Trustee 1 – </w:t>
      </w:r>
      <w:r w:rsidR="00EB1898">
        <w:t xml:space="preserve">Dave </w:t>
      </w:r>
      <w:proofErr w:type="spellStart"/>
      <w:r w:rsidR="00EB1898">
        <w:t>Hirasawa</w:t>
      </w:r>
      <w:proofErr w:type="spellEnd"/>
      <w:r w:rsidR="00EB1898">
        <w:t xml:space="preserve"> </w:t>
      </w:r>
      <w:r w:rsidR="00EB1898" w:rsidRPr="001365D2">
        <w:t xml:space="preserve">for an initial </w:t>
      </w:r>
      <w:r w:rsidR="00EB1898">
        <w:t xml:space="preserve">6 </w:t>
      </w:r>
      <w:r w:rsidR="00EB1898" w:rsidRPr="001365D2">
        <w:t>year term.</w:t>
      </w:r>
    </w:p>
    <w:p w14:paraId="52D66B0D" w14:textId="4B6BA5BF" w:rsidR="001365D2" w:rsidRPr="001365D2" w:rsidRDefault="001365D2" w:rsidP="001365D2">
      <w:pPr>
        <w:pStyle w:val="Heading4"/>
        <w:ind w:left="2520"/>
      </w:pPr>
      <w:r w:rsidRPr="001365D2">
        <w:t xml:space="preserve">Trustee 2 – </w:t>
      </w:r>
      <w:r w:rsidR="00EB1898">
        <w:t xml:space="preserve">Tim Hendon </w:t>
      </w:r>
      <w:r w:rsidR="00EB1898" w:rsidRPr="001365D2">
        <w:t xml:space="preserve">for an initial </w:t>
      </w:r>
      <w:r w:rsidR="0087767F">
        <w:t>6</w:t>
      </w:r>
      <w:r w:rsidR="00EB1898">
        <w:t xml:space="preserve"> </w:t>
      </w:r>
      <w:r w:rsidR="00EB1898" w:rsidRPr="001365D2">
        <w:t>year term.</w:t>
      </w:r>
    </w:p>
    <w:p w14:paraId="06D5A1D3" w14:textId="061C6F5B" w:rsidR="001365D2" w:rsidRPr="001365D2" w:rsidRDefault="001365D2" w:rsidP="001365D2">
      <w:pPr>
        <w:pStyle w:val="Heading4"/>
        <w:ind w:left="2520"/>
      </w:pPr>
      <w:r w:rsidRPr="001365D2">
        <w:t xml:space="preserve">Trustee 3 – </w:t>
      </w:r>
      <w:r w:rsidR="00EB1898">
        <w:t xml:space="preserve">Bill </w:t>
      </w:r>
      <w:proofErr w:type="spellStart"/>
      <w:r w:rsidR="00EB1898">
        <w:t>Fiveash</w:t>
      </w:r>
      <w:proofErr w:type="spellEnd"/>
      <w:r w:rsidR="00EB1898">
        <w:t xml:space="preserve"> </w:t>
      </w:r>
      <w:r w:rsidR="00EB1898" w:rsidRPr="001365D2">
        <w:t>for an initial</w:t>
      </w:r>
      <w:r w:rsidR="0087767F">
        <w:t xml:space="preserve"> 4</w:t>
      </w:r>
      <w:r w:rsidR="00EB1898">
        <w:t xml:space="preserve"> </w:t>
      </w:r>
      <w:r w:rsidR="00EB1898" w:rsidRPr="001365D2">
        <w:t>year term.</w:t>
      </w:r>
    </w:p>
    <w:p w14:paraId="4CADD5CC" w14:textId="77777777" w:rsidR="0038636E" w:rsidRPr="0038636E" w:rsidRDefault="0038636E" w:rsidP="0038636E">
      <w:pPr>
        <w:pStyle w:val="Heading2"/>
      </w:pPr>
      <w:r>
        <w:t xml:space="preserve">Such terms shall commence on the date of issuance of a Certificate of Creation by the </w:t>
      </w:r>
      <w:r w:rsidRPr="0038636E">
        <w:t>Office of the Lieutenant Governor of the State of Utah</w:t>
      </w:r>
      <w:r w:rsidR="00774E00">
        <w:t xml:space="preserve"> for the respective District</w:t>
      </w:r>
      <w:r>
        <w:t>.</w:t>
      </w:r>
    </w:p>
    <w:p w14:paraId="43EFCB26" w14:textId="0D0966B2" w:rsidR="003D1FB5" w:rsidRDefault="003D1FB5" w:rsidP="003D1FB5">
      <w:pPr>
        <w:pStyle w:val="Heading1"/>
        <w:tabs>
          <w:tab w:val="clear" w:pos="1080"/>
        </w:tabs>
      </w:pPr>
      <w:r w:rsidRPr="003D1FB5">
        <w:t xml:space="preserve">The </w:t>
      </w:r>
      <w:r w:rsidR="0066789C">
        <w:t>Board</w:t>
      </w:r>
      <w:r w:rsidRPr="003D1FB5">
        <w:t xml:space="preserve"> does hereby authorize the </w:t>
      </w:r>
      <w:r w:rsidR="0066789C">
        <w:t>Chair</w:t>
      </w:r>
      <w:r w:rsidRPr="003D1FB5">
        <w:t xml:space="preserve"> or </w:t>
      </w:r>
      <w:r>
        <w:t xml:space="preserve">a </w:t>
      </w:r>
      <w:r w:rsidR="0066789C">
        <w:t>Commissioner</w:t>
      </w:r>
      <w:r>
        <w:t xml:space="preserve"> </w:t>
      </w:r>
      <w:r w:rsidRPr="003D1FB5">
        <w:t xml:space="preserve">to execute </w:t>
      </w:r>
      <w:r>
        <w:t>the Boundary Notice</w:t>
      </w:r>
      <w:r w:rsidR="00DA7A17">
        <w:t>s</w:t>
      </w:r>
      <w:r w:rsidRPr="003D1FB5">
        <w:t xml:space="preserve"> in substantially the form attached as </w:t>
      </w:r>
      <w:r w:rsidR="00DD3F09">
        <w:rPr>
          <w:u w:val="single"/>
        </w:rPr>
        <w:t>Exhibit B</w:t>
      </w:r>
      <w:r w:rsidRPr="003D1FB5">
        <w:t xml:space="preserve"> and such other documents as shall be required to </w:t>
      </w:r>
      <w:r w:rsidR="00774E00">
        <w:t>accomplish</w:t>
      </w:r>
      <w:r w:rsidRPr="003D1FB5">
        <w:t xml:space="preserve"> the actions contemplated herein on behalf of the </w:t>
      </w:r>
      <w:r w:rsidR="0066789C">
        <w:t>Board</w:t>
      </w:r>
      <w:r w:rsidRPr="003D1FB5">
        <w:t xml:space="preserve"> for submission to </w:t>
      </w:r>
      <w:r>
        <w:t xml:space="preserve">the </w:t>
      </w:r>
      <w:r w:rsidRPr="003D1FB5">
        <w:t>Office of the Lieutenant Governor of the State of Utah.</w:t>
      </w:r>
    </w:p>
    <w:p w14:paraId="61515B0D" w14:textId="4E27BDFC" w:rsidR="00421112" w:rsidRDefault="00421112" w:rsidP="00421112">
      <w:pPr>
        <w:pStyle w:val="Heading1"/>
        <w:tabs>
          <w:tab w:val="clear" w:pos="1080"/>
        </w:tabs>
      </w:pPr>
      <w:r>
        <w:t>Prior to certification of the creation of the District</w:t>
      </w:r>
      <w:r w:rsidR="00774E00">
        <w:t>s</w:t>
      </w:r>
      <w:r>
        <w:t xml:space="preserve"> by the </w:t>
      </w:r>
      <w:r w:rsidRPr="00B70794">
        <w:t>Office of the Lieutenant Governor of the State of Utah</w:t>
      </w:r>
      <w:r>
        <w:t>, t</w:t>
      </w:r>
      <w:r w:rsidRPr="003D1FB5">
        <w:t xml:space="preserve">he </w:t>
      </w:r>
      <w:r w:rsidR="0066789C">
        <w:t>Board</w:t>
      </w:r>
      <w:r w:rsidRPr="003D1FB5">
        <w:t xml:space="preserve"> does hereby authorize the </w:t>
      </w:r>
      <w:r w:rsidR="0066789C">
        <w:t>Chair</w:t>
      </w:r>
      <w:r>
        <w:t>,</w:t>
      </w:r>
      <w:r w:rsidRPr="003D1FB5">
        <w:t xml:space="preserve"> </w:t>
      </w:r>
      <w:r>
        <w:t xml:space="preserve">a </w:t>
      </w:r>
      <w:r w:rsidR="0066789C">
        <w:t>Commissioner</w:t>
      </w:r>
      <w:r>
        <w:t xml:space="preserve">, </w:t>
      </w:r>
      <w:r w:rsidR="00257E8E">
        <w:t xml:space="preserve">the County Economic Development Director, </w:t>
      </w:r>
      <w:r>
        <w:t xml:space="preserve">or the </w:t>
      </w:r>
      <w:r w:rsidR="0066789C">
        <w:t>County</w:t>
      </w:r>
      <w:r>
        <w:t xml:space="preserve"> </w:t>
      </w:r>
      <w:r w:rsidR="00B505D9">
        <w:t>Attorney</w:t>
      </w:r>
      <w:r>
        <w:t xml:space="preserve"> </w:t>
      </w:r>
      <w:r w:rsidRPr="00B70794">
        <w:t xml:space="preserve">to make any </w:t>
      </w:r>
      <w:r>
        <w:t>corrections</w:t>
      </w:r>
      <w:r w:rsidRPr="00B70794">
        <w:t xml:space="preserve">, deletions, or additions to the </w:t>
      </w:r>
      <w:r>
        <w:t>Governing Document</w:t>
      </w:r>
      <w:r w:rsidRPr="00B70794">
        <w:t xml:space="preserve">, </w:t>
      </w:r>
      <w:r>
        <w:t xml:space="preserve">and the Boundary Notice </w:t>
      </w:r>
      <w:r w:rsidRPr="00B70794">
        <w:t xml:space="preserve">or any other document herein authorized and approved </w:t>
      </w:r>
      <w:r>
        <w:t xml:space="preserve">(including, but not limited to, corrections to the property descriptions therein contained) </w:t>
      </w:r>
      <w:r w:rsidRPr="00B70794">
        <w:t xml:space="preserve">which may be necessary to conform the same to the </w:t>
      </w:r>
      <w:r>
        <w:t>intent hereof</w:t>
      </w:r>
      <w:r w:rsidRPr="00B70794">
        <w:t xml:space="preserve">, to correct errors or omissions therein, to complete the same, to remove ambiguities therefrom, or to conform the same to other provisions of said instruments, to the provisions of this Resolution or any resolution adopted by the </w:t>
      </w:r>
      <w:r w:rsidR="0066789C">
        <w:t>Board</w:t>
      </w:r>
      <w:r w:rsidRPr="00B70794">
        <w:t xml:space="preserve"> or the provisions of the laws of the State of Utah or the United States</w:t>
      </w:r>
      <w:r>
        <w:t xml:space="preserve"> </w:t>
      </w:r>
      <w:r w:rsidR="000805EB" w:rsidRPr="003D443D">
        <w:t xml:space="preserve">(provided that the </w:t>
      </w:r>
      <w:r w:rsidRPr="003D443D">
        <w:t xml:space="preserve">debt and mill levy </w:t>
      </w:r>
      <w:r w:rsidR="000805EB" w:rsidRPr="003D443D">
        <w:t>limitations established therein may not be modified</w:t>
      </w:r>
      <w:r>
        <w:t xml:space="preserve"> pursuant to this provision</w:t>
      </w:r>
      <w:r w:rsidR="000805EB" w:rsidRPr="003D443D">
        <w:t>)</w:t>
      </w:r>
      <w:r w:rsidRPr="003D1FB5">
        <w:t>.</w:t>
      </w:r>
    </w:p>
    <w:p w14:paraId="091EF14B" w14:textId="77777777" w:rsidR="00B65B5F" w:rsidRDefault="00C80110" w:rsidP="00686B5C">
      <w:pPr>
        <w:pStyle w:val="Heading1"/>
        <w:tabs>
          <w:tab w:val="clear" w:pos="1080"/>
        </w:tabs>
      </w:pPr>
      <w:r>
        <w:lastRenderedPageBreak/>
        <w:t>T</w:t>
      </w:r>
      <w:r w:rsidR="00B65B5F">
        <w:t xml:space="preserve">he </w:t>
      </w:r>
      <w:r>
        <w:t xml:space="preserve">Board of Trustees of </w:t>
      </w:r>
      <w:r w:rsidR="00774E00">
        <w:t>each</w:t>
      </w:r>
      <w:r>
        <w:t xml:space="preserve"> District (the “District Board”) </w:t>
      </w:r>
      <w:r w:rsidR="00B65B5F">
        <w:t>is hereby authorized and directed to</w:t>
      </w:r>
      <w:r>
        <w:t xml:space="preserve"> record such Governing Document with the recorder of </w:t>
      </w:r>
      <w:r w:rsidR="0066789C">
        <w:t>Weber</w:t>
      </w:r>
      <w:r>
        <w:t xml:space="preserve"> County within </w:t>
      </w:r>
      <w:r w:rsidR="005D2034">
        <w:t>thirty (</w:t>
      </w:r>
      <w:r w:rsidR="00BD76E1">
        <w:t>30</w:t>
      </w:r>
      <w:r w:rsidR="005D2034">
        <w:t>)</w:t>
      </w:r>
      <w:r>
        <w:t xml:space="preserve"> days of </w:t>
      </w:r>
      <w:r w:rsidR="00BD76E1">
        <w:t>the issuance of a</w:t>
      </w:r>
      <w:r w:rsidR="00A21F97">
        <w:t xml:space="preserve"> </w:t>
      </w:r>
      <w:r w:rsidR="00BD76E1">
        <w:t xml:space="preserve">Certificate of </w:t>
      </w:r>
      <w:r w:rsidR="0038636E">
        <w:t>Creation</w:t>
      </w:r>
      <w:r w:rsidR="00BD76E1">
        <w:t xml:space="preserve"> by the Office of the Lieutenant Governor of the State of Utah</w:t>
      </w:r>
      <w:r w:rsidR="00B65B5F">
        <w:t>.</w:t>
      </w:r>
    </w:p>
    <w:p w14:paraId="031B8F7C" w14:textId="77777777" w:rsidR="00B65B5F" w:rsidRDefault="00B65B5F" w:rsidP="00686B5C">
      <w:pPr>
        <w:pStyle w:val="Heading1"/>
        <w:tabs>
          <w:tab w:val="clear" w:pos="1080"/>
        </w:tabs>
      </w:pPr>
      <w:r>
        <w:t>If any section, paragraph, clause or provision of this Resolution shall for any reason be held to be invalid or unenforceable, the invalidity or unenforceability of such section, paragraph, clause or provision shall not affect any of the remaining provisions of this Resolution.</w:t>
      </w:r>
    </w:p>
    <w:p w14:paraId="535C353A" w14:textId="77777777" w:rsidR="00B65B5F" w:rsidRDefault="00B65B5F" w:rsidP="00686B5C">
      <w:pPr>
        <w:pStyle w:val="Heading1"/>
        <w:tabs>
          <w:tab w:val="clear" w:pos="1080"/>
        </w:tabs>
      </w:pPr>
      <w:r>
        <w:t>All acts, orders and resolutions, and parts thereof in conflict with this Resolution be, and the same are hereby, rescinded.</w:t>
      </w:r>
    </w:p>
    <w:p w14:paraId="1372E038" w14:textId="77777777" w:rsidR="00257E8E" w:rsidRPr="003D1FB5" w:rsidRDefault="00257E8E" w:rsidP="00257E8E">
      <w:pPr>
        <w:pStyle w:val="Heading1"/>
        <w:tabs>
          <w:tab w:val="clear" w:pos="1080"/>
        </w:tabs>
      </w:pPr>
      <w:r>
        <w:t xml:space="preserve">This resolution shall take effect immediately provided that, in the event that the Plat is not finalized for submission to the Office of the Lieutenant Governor until a date that is more than 30 days after adoption of this Resolution, the effective date of this Resolution will be deemed to be the date the Plat is finalized, as certified in writing by any one of </w:t>
      </w:r>
      <w:r w:rsidRPr="003D1FB5">
        <w:t xml:space="preserve">the </w:t>
      </w:r>
      <w:r>
        <w:t>Chair,</w:t>
      </w:r>
      <w:r w:rsidRPr="003D1FB5">
        <w:t xml:space="preserve"> </w:t>
      </w:r>
      <w:r>
        <w:t>a Commissioner, the County Economic Development Director, or the County Attorney.</w:t>
      </w:r>
    </w:p>
    <w:p w14:paraId="4D7A1162" w14:textId="77777777" w:rsidR="006C76E9" w:rsidRDefault="006C76E9" w:rsidP="006C76E9">
      <w:pPr>
        <w:ind w:firstLine="720"/>
        <w:rPr>
          <w:rFonts w:eastAsia="PMingLiU"/>
        </w:rPr>
      </w:pPr>
    </w:p>
    <w:p w14:paraId="753049E7" w14:textId="0EE56FF9" w:rsidR="006C76E9" w:rsidRPr="00F756A0" w:rsidRDefault="006C76E9" w:rsidP="006C76E9">
      <w:pPr>
        <w:ind w:firstLine="720"/>
        <w:rPr>
          <w:rFonts w:eastAsia="PMingLiU"/>
        </w:rPr>
      </w:pPr>
      <w:r w:rsidRPr="00F756A0">
        <w:rPr>
          <w:rFonts w:eastAsia="PMingLiU"/>
        </w:rPr>
        <w:t xml:space="preserve">DATED this _____ day of </w:t>
      </w:r>
      <w:r>
        <w:rPr>
          <w:rFonts w:eastAsia="PMingLiU"/>
        </w:rPr>
        <w:t>November, 2022</w:t>
      </w:r>
      <w:r w:rsidRPr="00F756A0">
        <w:rPr>
          <w:rFonts w:eastAsia="PMingLiU"/>
        </w:rPr>
        <w:t>.</w:t>
      </w:r>
    </w:p>
    <w:p w14:paraId="58900932" w14:textId="77777777" w:rsidR="006C76E9" w:rsidRDefault="006C76E9" w:rsidP="006C76E9">
      <w:pPr>
        <w:ind w:firstLine="5040"/>
        <w:rPr>
          <w:rFonts w:eastAsia="PMingLiU"/>
        </w:rPr>
      </w:pPr>
    </w:p>
    <w:p w14:paraId="28BD9AC2" w14:textId="77777777" w:rsidR="006C76E9" w:rsidRPr="00F756A0" w:rsidRDefault="006C76E9" w:rsidP="006C76E9">
      <w:pPr>
        <w:ind w:firstLine="5040"/>
        <w:rPr>
          <w:rFonts w:eastAsia="PMingLiU"/>
        </w:rPr>
      </w:pPr>
      <w:r w:rsidRPr="00F756A0">
        <w:rPr>
          <w:rFonts w:eastAsia="PMingLiU"/>
        </w:rPr>
        <w:t>BOARD OF COUNTY COMMISSIONERS</w:t>
      </w:r>
    </w:p>
    <w:p w14:paraId="0CE6C4EB" w14:textId="77777777" w:rsidR="006C76E9" w:rsidRPr="00F756A0" w:rsidRDefault="006C76E9" w:rsidP="006C76E9">
      <w:pPr>
        <w:ind w:firstLine="5040"/>
        <w:rPr>
          <w:rFonts w:eastAsia="PMingLiU"/>
        </w:rPr>
      </w:pPr>
      <w:r w:rsidRPr="00F756A0">
        <w:rPr>
          <w:rFonts w:eastAsia="PMingLiU"/>
        </w:rPr>
        <w:t>OF WEBER COUNTY</w:t>
      </w:r>
    </w:p>
    <w:p w14:paraId="0C1D26F1" w14:textId="77777777" w:rsidR="006C76E9" w:rsidRPr="00F756A0" w:rsidRDefault="006C76E9" w:rsidP="006C76E9">
      <w:pPr>
        <w:rPr>
          <w:rFonts w:eastAsia="PMingLiU"/>
        </w:rPr>
      </w:pPr>
    </w:p>
    <w:p w14:paraId="556BAE89" w14:textId="77777777" w:rsidR="006C76E9" w:rsidRPr="00F756A0" w:rsidRDefault="006C76E9" w:rsidP="006C76E9">
      <w:pPr>
        <w:rPr>
          <w:rFonts w:eastAsia="PMingLiU"/>
        </w:rPr>
      </w:pPr>
    </w:p>
    <w:p w14:paraId="1F13A672" w14:textId="77777777" w:rsidR="006C76E9" w:rsidRDefault="006C76E9" w:rsidP="006C76E9">
      <w:pPr>
        <w:ind w:left="5760" w:hanging="720"/>
        <w:rPr>
          <w:rFonts w:eastAsia="PMingLiU"/>
        </w:rPr>
      </w:pPr>
      <w:r w:rsidRPr="00F756A0">
        <w:rPr>
          <w:rFonts w:eastAsia="PMingLiU"/>
        </w:rPr>
        <w:t>By_________________________________</w:t>
      </w:r>
    </w:p>
    <w:p w14:paraId="4FE533BD" w14:textId="7E6B7E9A" w:rsidR="006C76E9" w:rsidRPr="00F756A0" w:rsidRDefault="006C76E9" w:rsidP="006C76E9">
      <w:pPr>
        <w:ind w:left="5760" w:hanging="720"/>
        <w:rPr>
          <w:rFonts w:eastAsia="PMingLiU"/>
        </w:rPr>
      </w:pPr>
      <w:r>
        <w:rPr>
          <w:rFonts w:eastAsia="PMingLiU"/>
        </w:rPr>
        <w:t>Scott K. Jenkins</w:t>
      </w:r>
      <w:r w:rsidRPr="00F756A0">
        <w:rPr>
          <w:rFonts w:eastAsia="PMingLiU"/>
        </w:rPr>
        <w:t>, Chair</w:t>
      </w:r>
    </w:p>
    <w:p w14:paraId="26FEA8B6" w14:textId="77777777" w:rsidR="006C76E9" w:rsidRPr="00F756A0" w:rsidRDefault="006C76E9" w:rsidP="006C76E9">
      <w:pPr>
        <w:rPr>
          <w:rFonts w:eastAsia="PMingLiU"/>
        </w:rPr>
      </w:pPr>
      <w:r>
        <w:rPr>
          <w:rFonts w:eastAsia="PMingLiU"/>
        </w:rPr>
        <w:t>ATTEST:</w:t>
      </w:r>
    </w:p>
    <w:p w14:paraId="129B19CC" w14:textId="77777777" w:rsidR="006C76E9" w:rsidRPr="00F756A0" w:rsidRDefault="006C76E9" w:rsidP="006C76E9">
      <w:pPr>
        <w:tabs>
          <w:tab w:val="left" w:pos="-1440"/>
        </w:tabs>
        <w:ind w:left="8640" w:hanging="3600"/>
        <w:rPr>
          <w:rFonts w:eastAsia="PMingLiU"/>
        </w:rPr>
      </w:pPr>
      <w:r w:rsidRPr="00F756A0">
        <w:rPr>
          <w:rFonts w:eastAsia="PMingLiU"/>
        </w:rPr>
        <w:t xml:space="preserve">Commissioner </w:t>
      </w:r>
      <w:r>
        <w:rPr>
          <w:rFonts w:eastAsia="PMingLiU"/>
        </w:rPr>
        <w:t>Froerer</w:t>
      </w:r>
      <w:r w:rsidRPr="00F756A0">
        <w:rPr>
          <w:rFonts w:eastAsia="PMingLiU"/>
        </w:rPr>
        <w:t xml:space="preserve"> voted</w:t>
      </w:r>
      <w:r w:rsidRPr="00F756A0">
        <w:rPr>
          <w:rFonts w:eastAsia="PMingLiU"/>
        </w:rPr>
        <w:tab/>
        <w:t>______</w:t>
      </w:r>
    </w:p>
    <w:p w14:paraId="63396C1E" w14:textId="77777777" w:rsidR="006C76E9" w:rsidRPr="00F756A0" w:rsidRDefault="006C76E9" w:rsidP="006C76E9">
      <w:pPr>
        <w:tabs>
          <w:tab w:val="left" w:pos="-1440"/>
        </w:tabs>
        <w:rPr>
          <w:rFonts w:eastAsia="PMingLiU"/>
        </w:rPr>
      </w:pPr>
      <w:r>
        <w:rPr>
          <w:rFonts w:eastAsia="PMingLiU"/>
        </w:rPr>
        <w:t>______________________________</w:t>
      </w:r>
      <w:r>
        <w:rPr>
          <w:rFonts w:eastAsia="PMingLiU"/>
        </w:rPr>
        <w:tab/>
      </w:r>
      <w:r>
        <w:rPr>
          <w:rFonts w:eastAsia="PMingLiU"/>
        </w:rPr>
        <w:tab/>
        <w:t>Commissioner Jenkins</w:t>
      </w:r>
      <w:r w:rsidRPr="00F756A0">
        <w:rPr>
          <w:rFonts w:eastAsia="PMingLiU"/>
        </w:rPr>
        <w:t xml:space="preserve"> voted</w:t>
      </w:r>
      <w:r w:rsidRPr="00F756A0">
        <w:rPr>
          <w:rFonts w:eastAsia="PMingLiU"/>
        </w:rPr>
        <w:tab/>
      </w:r>
      <w:r>
        <w:rPr>
          <w:rFonts w:eastAsia="PMingLiU"/>
        </w:rPr>
        <w:tab/>
      </w:r>
      <w:r w:rsidRPr="00F756A0">
        <w:rPr>
          <w:rFonts w:eastAsia="PMingLiU"/>
        </w:rPr>
        <w:t>______</w:t>
      </w:r>
    </w:p>
    <w:p w14:paraId="2CF59FE7" w14:textId="77777777" w:rsidR="006C76E9" w:rsidRPr="00F756A0" w:rsidRDefault="006C76E9" w:rsidP="006C76E9">
      <w:pPr>
        <w:tabs>
          <w:tab w:val="left" w:pos="-1440"/>
        </w:tabs>
        <w:rPr>
          <w:rFonts w:eastAsia="PMingLiU"/>
        </w:rPr>
      </w:pPr>
      <w:proofErr w:type="spellStart"/>
      <w:r>
        <w:rPr>
          <w:rFonts w:eastAsia="PMingLiU"/>
        </w:rPr>
        <w:t>Richy</w:t>
      </w:r>
      <w:proofErr w:type="spellEnd"/>
      <w:r>
        <w:rPr>
          <w:rFonts w:eastAsia="PMingLiU"/>
        </w:rPr>
        <w:t xml:space="preserve"> Hatch, CPA</w:t>
      </w:r>
      <w:r>
        <w:rPr>
          <w:rFonts w:eastAsia="PMingLiU"/>
        </w:rPr>
        <w:tab/>
      </w:r>
      <w:r>
        <w:rPr>
          <w:rFonts w:eastAsia="PMingLiU"/>
        </w:rPr>
        <w:tab/>
      </w:r>
      <w:r>
        <w:rPr>
          <w:rFonts w:eastAsia="PMingLiU"/>
        </w:rPr>
        <w:tab/>
      </w:r>
      <w:r>
        <w:rPr>
          <w:rFonts w:eastAsia="PMingLiU"/>
        </w:rPr>
        <w:tab/>
      </w:r>
      <w:r>
        <w:rPr>
          <w:rFonts w:eastAsia="PMingLiU"/>
        </w:rPr>
        <w:tab/>
        <w:t>Commissioner Harvey</w:t>
      </w:r>
      <w:r w:rsidRPr="00F756A0">
        <w:rPr>
          <w:rFonts w:eastAsia="PMingLiU"/>
        </w:rPr>
        <w:t xml:space="preserve"> voted</w:t>
      </w:r>
      <w:r w:rsidRPr="00F756A0">
        <w:rPr>
          <w:rFonts w:eastAsia="PMingLiU"/>
        </w:rPr>
        <w:tab/>
      </w:r>
      <w:r>
        <w:rPr>
          <w:rFonts w:eastAsia="PMingLiU"/>
        </w:rPr>
        <w:tab/>
      </w:r>
      <w:r w:rsidRPr="00F756A0">
        <w:rPr>
          <w:rFonts w:eastAsia="PMingLiU"/>
        </w:rPr>
        <w:t>______</w:t>
      </w:r>
    </w:p>
    <w:p w14:paraId="6604350F" w14:textId="77777777" w:rsidR="006C76E9" w:rsidRDefault="006C76E9" w:rsidP="006C76E9">
      <w:pPr>
        <w:tabs>
          <w:tab w:val="left" w:pos="-1440"/>
        </w:tabs>
        <w:rPr>
          <w:rFonts w:eastAsia="PMingLiU"/>
        </w:rPr>
      </w:pPr>
      <w:r>
        <w:rPr>
          <w:rFonts w:eastAsia="PMingLiU"/>
        </w:rPr>
        <w:t>Weber County Clerk/Auditor</w:t>
      </w:r>
    </w:p>
    <w:p w14:paraId="496F9BBB" w14:textId="0A47EB5D" w:rsidR="00B65B5F" w:rsidRDefault="00B65B5F" w:rsidP="006C76E9">
      <w:pPr>
        <w:pStyle w:val="BodyText5"/>
      </w:pPr>
    </w:p>
    <w:p w14:paraId="59B61E83" w14:textId="77777777" w:rsidR="00B65B5F" w:rsidRDefault="00B65B5F">
      <w:pPr>
        <w:sectPr w:rsidR="00B65B5F" w:rsidSect="00BA79E5">
          <w:footerReference w:type="even" r:id="rId8"/>
          <w:footerReference w:type="default" r:id="rId9"/>
          <w:headerReference w:type="first" r:id="rId10"/>
          <w:pgSz w:w="12240" w:h="15840" w:code="1"/>
          <w:pgMar w:top="1440" w:right="1440" w:bottom="1440" w:left="1440" w:header="720" w:footer="720" w:gutter="0"/>
          <w:pgNumType w:start="1"/>
          <w:cols w:space="720"/>
          <w:titlePg/>
          <w:docGrid w:linePitch="326"/>
        </w:sectPr>
      </w:pPr>
    </w:p>
    <w:p w14:paraId="3433DF0C" w14:textId="181E0531" w:rsidR="006C76E9" w:rsidRDefault="006C76E9" w:rsidP="006C76E9">
      <w:pPr>
        <w:jc w:val="center"/>
      </w:pPr>
      <w:r>
        <w:rPr>
          <w:u w:val="single"/>
        </w:rPr>
        <w:lastRenderedPageBreak/>
        <w:t>EXHIBIT A</w:t>
      </w:r>
      <w:r>
        <w:br/>
      </w:r>
      <w:r>
        <w:br/>
        <w:t>GOVERNING DOCUMENT</w:t>
      </w:r>
    </w:p>
    <w:p w14:paraId="34954DC4" w14:textId="77777777" w:rsidR="006C76E9" w:rsidRDefault="006C76E9" w:rsidP="00FF6249">
      <w:pPr>
        <w:jc w:val="center"/>
        <w:rPr>
          <w:u w:val="single"/>
        </w:rPr>
      </w:pPr>
    </w:p>
    <w:p w14:paraId="7454643A" w14:textId="77777777" w:rsidR="006C76E9" w:rsidRDefault="006C76E9" w:rsidP="00FF6249">
      <w:pPr>
        <w:jc w:val="center"/>
        <w:rPr>
          <w:u w:val="single"/>
        </w:rPr>
      </w:pPr>
    </w:p>
    <w:p w14:paraId="68BFD27C" w14:textId="77777777" w:rsidR="006C76E9" w:rsidRDefault="006C76E9" w:rsidP="00FF6249">
      <w:pPr>
        <w:jc w:val="center"/>
        <w:rPr>
          <w:u w:val="single"/>
        </w:rPr>
      </w:pPr>
    </w:p>
    <w:p w14:paraId="13ACA46C" w14:textId="77777777" w:rsidR="006C76E9" w:rsidRDefault="006C76E9" w:rsidP="00FF6249">
      <w:pPr>
        <w:jc w:val="center"/>
        <w:rPr>
          <w:u w:val="single"/>
        </w:rPr>
      </w:pPr>
    </w:p>
    <w:p w14:paraId="024310C0" w14:textId="77777777" w:rsidR="006C76E9" w:rsidRDefault="006C76E9" w:rsidP="00FF6249">
      <w:pPr>
        <w:jc w:val="center"/>
        <w:rPr>
          <w:u w:val="single"/>
        </w:rPr>
      </w:pPr>
    </w:p>
    <w:p w14:paraId="596BF510" w14:textId="77777777" w:rsidR="006C76E9" w:rsidRDefault="006C76E9" w:rsidP="00FF6249">
      <w:pPr>
        <w:jc w:val="center"/>
        <w:rPr>
          <w:u w:val="single"/>
        </w:rPr>
      </w:pPr>
    </w:p>
    <w:p w14:paraId="6B6E2D25" w14:textId="77777777" w:rsidR="006C76E9" w:rsidRDefault="006C76E9" w:rsidP="00FF6249">
      <w:pPr>
        <w:jc w:val="center"/>
        <w:rPr>
          <w:u w:val="single"/>
        </w:rPr>
      </w:pPr>
    </w:p>
    <w:p w14:paraId="701F9AA8" w14:textId="77777777" w:rsidR="006C76E9" w:rsidRDefault="006C76E9" w:rsidP="00FF6249">
      <w:pPr>
        <w:jc w:val="center"/>
        <w:rPr>
          <w:u w:val="single"/>
        </w:rPr>
      </w:pPr>
    </w:p>
    <w:p w14:paraId="670A0832" w14:textId="77777777" w:rsidR="006C76E9" w:rsidRDefault="006C76E9" w:rsidP="00FF6249">
      <w:pPr>
        <w:jc w:val="center"/>
        <w:rPr>
          <w:u w:val="single"/>
        </w:rPr>
      </w:pPr>
    </w:p>
    <w:p w14:paraId="409931E2" w14:textId="77777777" w:rsidR="006C76E9" w:rsidRDefault="006C76E9" w:rsidP="00FF6249">
      <w:pPr>
        <w:jc w:val="center"/>
        <w:rPr>
          <w:u w:val="single"/>
        </w:rPr>
      </w:pPr>
      <w:bookmarkStart w:id="0" w:name="_GoBack"/>
      <w:bookmarkEnd w:id="0"/>
    </w:p>
    <w:p w14:paraId="4C7FAF6F" w14:textId="77777777" w:rsidR="006C76E9" w:rsidRDefault="006C76E9" w:rsidP="00FF6249">
      <w:pPr>
        <w:jc w:val="center"/>
        <w:rPr>
          <w:u w:val="single"/>
        </w:rPr>
      </w:pPr>
    </w:p>
    <w:p w14:paraId="3DD20B55" w14:textId="77777777" w:rsidR="006C76E9" w:rsidRDefault="006C76E9" w:rsidP="00FF6249">
      <w:pPr>
        <w:jc w:val="center"/>
        <w:rPr>
          <w:u w:val="single"/>
        </w:rPr>
      </w:pPr>
    </w:p>
    <w:p w14:paraId="0E6300CF" w14:textId="77777777" w:rsidR="006C76E9" w:rsidRDefault="006C76E9" w:rsidP="00FF6249">
      <w:pPr>
        <w:jc w:val="center"/>
        <w:rPr>
          <w:u w:val="single"/>
        </w:rPr>
      </w:pPr>
    </w:p>
    <w:p w14:paraId="5816CD69" w14:textId="77777777" w:rsidR="006C76E9" w:rsidRDefault="006C76E9" w:rsidP="00FF6249">
      <w:pPr>
        <w:jc w:val="center"/>
        <w:rPr>
          <w:u w:val="single"/>
        </w:rPr>
      </w:pPr>
    </w:p>
    <w:p w14:paraId="24F58B17" w14:textId="77777777" w:rsidR="006C76E9" w:rsidRDefault="006C76E9" w:rsidP="00FF6249">
      <w:pPr>
        <w:jc w:val="center"/>
        <w:rPr>
          <w:u w:val="single"/>
        </w:rPr>
      </w:pPr>
    </w:p>
    <w:p w14:paraId="5C049698" w14:textId="77777777" w:rsidR="006C76E9" w:rsidRDefault="006C76E9" w:rsidP="00FF6249">
      <w:pPr>
        <w:jc w:val="center"/>
        <w:rPr>
          <w:u w:val="single"/>
        </w:rPr>
      </w:pPr>
    </w:p>
    <w:p w14:paraId="4FC23727" w14:textId="77777777" w:rsidR="006C76E9" w:rsidRDefault="006C76E9" w:rsidP="00FF6249">
      <w:pPr>
        <w:jc w:val="center"/>
        <w:rPr>
          <w:u w:val="single"/>
        </w:rPr>
      </w:pPr>
    </w:p>
    <w:p w14:paraId="41EEBC50" w14:textId="77777777" w:rsidR="006C76E9" w:rsidRDefault="006C76E9" w:rsidP="00FF6249">
      <w:pPr>
        <w:jc w:val="center"/>
        <w:rPr>
          <w:u w:val="single"/>
        </w:rPr>
      </w:pPr>
    </w:p>
    <w:p w14:paraId="6C9E44EF" w14:textId="77777777" w:rsidR="006C76E9" w:rsidRDefault="006C76E9" w:rsidP="00FF6249">
      <w:pPr>
        <w:jc w:val="center"/>
        <w:rPr>
          <w:u w:val="single"/>
        </w:rPr>
      </w:pPr>
    </w:p>
    <w:p w14:paraId="123F693B" w14:textId="77777777" w:rsidR="006C76E9" w:rsidRDefault="006C76E9" w:rsidP="00FF6249">
      <w:pPr>
        <w:jc w:val="center"/>
        <w:rPr>
          <w:u w:val="single"/>
        </w:rPr>
      </w:pPr>
    </w:p>
    <w:p w14:paraId="217F5BCA" w14:textId="77777777" w:rsidR="006C76E9" w:rsidRDefault="006C76E9" w:rsidP="00FF6249">
      <w:pPr>
        <w:jc w:val="center"/>
        <w:rPr>
          <w:u w:val="single"/>
        </w:rPr>
      </w:pPr>
    </w:p>
    <w:p w14:paraId="173101C5" w14:textId="77777777" w:rsidR="006C76E9" w:rsidRDefault="006C76E9" w:rsidP="00FF6249">
      <w:pPr>
        <w:jc w:val="center"/>
        <w:rPr>
          <w:u w:val="single"/>
        </w:rPr>
      </w:pPr>
    </w:p>
    <w:p w14:paraId="64816295" w14:textId="77777777" w:rsidR="006C76E9" w:rsidRDefault="006C76E9" w:rsidP="00FF6249">
      <w:pPr>
        <w:jc w:val="center"/>
        <w:rPr>
          <w:u w:val="single"/>
        </w:rPr>
      </w:pPr>
    </w:p>
    <w:p w14:paraId="3FCA81E8" w14:textId="77777777" w:rsidR="006C76E9" w:rsidRDefault="006C76E9" w:rsidP="00FF6249">
      <w:pPr>
        <w:jc w:val="center"/>
        <w:rPr>
          <w:u w:val="single"/>
        </w:rPr>
      </w:pPr>
    </w:p>
    <w:p w14:paraId="65332D3B" w14:textId="77777777" w:rsidR="006C76E9" w:rsidRDefault="006C76E9" w:rsidP="00FF6249">
      <w:pPr>
        <w:jc w:val="center"/>
        <w:rPr>
          <w:u w:val="single"/>
        </w:rPr>
      </w:pPr>
    </w:p>
    <w:p w14:paraId="7D5AB1EE" w14:textId="77777777" w:rsidR="006C76E9" w:rsidRDefault="006C76E9" w:rsidP="00FF6249">
      <w:pPr>
        <w:jc w:val="center"/>
        <w:rPr>
          <w:u w:val="single"/>
        </w:rPr>
      </w:pPr>
    </w:p>
    <w:p w14:paraId="25877FC8" w14:textId="77777777" w:rsidR="006C76E9" w:rsidRDefault="006C76E9" w:rsidP="00FF6249">
      <w:pPr>
        <w:jc w:val="center"/>
        <w:rPr>
          <w:u w:val="single"/>
        </w:rPr>
      </w:pPr>
    </w:p>
    <w:p w14:paraId="139B965C" w14:textId="77777777" w:rsidR="006C76E9" w:rsidRDefault="006C76E9" w:rsidP="00FF6249">
      <w:pPr>
        <w:jc w:val="center"/>
        <w:rPr>
          <w:u w:val="single"/>
        </w:rPr>
      </w:pPr>
    </w:p>
    <w:p w14:paraId="0E5C83E5" w14:textId="77777777" w:rsidR="006C76E9" w:rsidRDefault="006C76E9" w:rsidP="00FF6249">
      <w:pPr>
        <w:jc w:val="center"/>
        <w:rPr>
          <w:u w:val="single"/>
        </w:rPr>
      </w:pPr>
    </w:p>
    <w:p w14:paraId="473DD482" w14:textId="77777777" w:rsidR="006C76E9" w:rsidRDefault="006C76E9" w:rsidP="00FF6249">
      <w:pPr>
        <w:jc w:val="center"/>
        <w:rPr>
          <w:u w:val="single"/>
        </w:rPr>
      </w:pPr>
    </w:p>
    <w:p w14:paraId="023CA135" w14:textId="77777777" w:rsidR="006C76E9" w:rsidRDefault="006C76E9" w:rsidP="00FF6249">
      <w:pPr>
        <w:jc w:val="center"/>
        <w:rPr>
          <w:u w:val="single"/>
        </w:rPr>
      </w:pPr>
    </w:p>
    <w:p w14:paraId="24F67A6E" w14:textId="77777777" w:rsidR="006C76E9" w:rsidRDefault="006C76E9" w:rsidP="00FF6249">
      <w:pPr>
        <w:jc w:val="center"/>
        <w:rPr>
          <w:u w:val="single"/>
        </w:rPr>
      </w:pPr>
    </w:p>
    <w:p w14:paraId="4FB65B6D" w14:textId="77777777" w:rsidR="006C76E9" w:rsidRDefault="006C76E9" w:rsidP="00FF6249">
      <w:pPr>
        <w:jc w:val="center"/>
        <w:rPr>
          <w:u w:val="single"/>
        </w:rPr>
      </w:pPr>
    </w:p>
    <w:p w14:paraId="64D1EE95" w14:textId="77777777" w:rsidR="006C76E9" w:rsidRDefault="006C76E9" w:rsidP="00FF6249">
      <w:pPr>
        <w:jc w:val="center"/>
        <w:rPr>
          <w:u w:val="single"/>
        </w:rPr>
      </w:pPr>
    </w:p>
    <w:p w14:paraId="6BD17D7B" w14:textId="77777777" w:rsidR="006C76E9" w:rsidRDefault="006C76E9" w:rsidP="00FF6249">
      <w:pPr>
        <w:jc w:val="center"/>
        <w:rPr>
          <w:u w:val="single"/>
        </w:rPr>
      </w:pPr>
    </w:p>
    <w:p w14:paraId="3225430F" w14:textId="77777777" w:rsidR="006C76E9" w:rsidRDefault="006C76E9" w:rsidP="00FF6249">
      <w:pPr>
        <w:jc w:val="center"/>
        <w:rPr>
          <w:u w:val="single"/>
        </w:rPr>
      </w:pPr>
    </w:p>
    <w:p w14:paraId="0BF9F8F2" w14:textId="77777777" w:rsidR="006C76E9" w:rsidRDefault="006C76E9" w:rsidP="00FF6249">
      <w:pPr>
        <w:jc w:val="center"/>
        <w:rPr>
          <w:u w:val="single"/>
        </w:rPr>
      </w:pPr>
    </w:p>
    <w:p w14:paraId="3DB44C70" w14:textId="77777777" w:rsidR="006C76E9" w:rsidRDefault="006C76E9" w:rsidP="00FF6249">
      <w:pPr>
        <w:jc w:val="center"/>
        <w:rPr>
          <w:u w:val="single"/>
        </w:rPr>
      </w:pPr>
    </w:p>
    <w:p w14:paraId="1D1578CC" w14:textId="77777777" w:rsidR="006C76E9" w:rsidRDefault="006C76E9" w:rsidP="00FF6249">
      <w:pPr>
        <w:jc w:val="center"/>
        <w:rPr>
          <w:u w:val="single"/>
        </w:rPr>
      </w:pPr>
    </w:p>
    <w:p w14:paraId="2F7DB362" w14:textId="77777777" w:rsidR="006C76E9" w:rsidRDefault="006C76E9" w:rsidP="00FF6249">
      <w:pPr>
        <w:jc w:val="center"/>
        <w:rPr>
          <w:u w:val="single"/>
        </w:rPr>
      </w:pPr>
    </w:p>
    <w:p w14:paraId="6F88C419" w14:textId="77777777" w:rsidR="006C76E9" w:rsidRDefault="006C76E9" w:rsidP="00FF6249">
      <w:pPr>
        <w:jc w:val="center"/>
        <w:rPr>
          <w:u w:val="single"/>
        </w:rPr>
      </w:pPr>
    </w:p>
    <w:p w14:paraId="73A81ACD" w14:textId="77777777" w:rsidR="006C76E9" w:rsidRDefault="006C76E9" w:rsidP="00FF6249">
      <w:pPr>
        <w:jc w:val="center"/>
        <w:rPr>
          <w:u w:val="single"/>
        </w:rPr>
      </w:pPr>
    </w:p>
    <w:p w14:paraId="0D487CC0" w14:textId="77777777" w:rsidR="006C76E9" w:rsidRDefault="006C76E9" w:rsidP="00FF6249">
      <w:pPr>
        <w:jc w:val="center"/>
        <w:rPr>
          <w:u w:val="single"/>
        </w:rPr>
      </w:pPr>
    </w:p>
    <w:p w14:paraId="556411DD" w14:textId="40E78790" w:rsidR="00C13082" w:rsidRPr="00407603" w:rsidRDefault="006C76E9" w:rsidP="00FF6249">
      <w:pPr>
        <w:jc w:val="center"/>
        <w:rPr>
          <w:u w:val="single"/>
        </w:rPr>
      </w:pPr>
      <w:r>
        <w:rPr>
          <w:u w:val="single"/>
        </w:rPr>
        <w:lastRenderedPageBreak/>
        <w:t>EXHIBIT B</w:t>
      </w:r>
    </w:p>
    <w:p w14:paraId="7B0E22E0" w14:textId="77777777" w:rsidR="00002B7F" w:rsidRPr="00407603" w:rsidRDefault="00002B7F" w:rsidP="00FF6249">
      <w:pPr>
        <w:jc w:val="center"/>
      </w:pPr>
    </w:p>
    <w:p w14:paraId="685CD22D" w14:textId="77777777" w:rsidR="00407603" w:rsidRDefault="00002B7F" w:rsidP="00FF6249">
      <w:pPr>
        <w:jc w:val="center"/>
        <w:rPr>
          <w:b/>
          <w:bCs/>
        </w:rPr>
      </w:pPr>
      <w:r w:rsidRPr="00407603">
        <w:t>NOTICE OF BOUNDARY ACTION</w:t>
      </w:r>
      <w:r w:rsidR="00407603">
        <w:rPr>
          <w:b/>
          <w:bCs/>
        </w:rPr>
        <w:br w:type="page"/>
      </w:r>
    </w:p>
    <w:p w14:paraId="4BF7EA47" w14:textId="77777777" w:rsidR="00407603" w:rsidRDefault="00407603" w:rsidP="00407603">
      <w:pPr>
        <w:widowControl w:val="0"/>
        <w:autoSpaceDE w:val="0"/>
        <w:autoSpaceDN w:val="0"/>
        <w:spacing w:before="59"/>
        <w:ind w:left="1246" w:right="1234"/>
        <w:jc w:val="center"/>
        <w:rPr>
          <w:b/>
          <w:sz w:val="28"/>
          <w:szCs w:val="20"/>
        </w:rPr>
      </w:pPr>
      <w:r w:rsidRPr="00407603">
        <w:rPr>
          <w:b/>
          <w:sz w:val="28"/>
          <w:szCs w:val="20"/>
        </w:rPr>
        <w:lastRenderedPageBreak/>
        <w:t>NOTICE OF IMPENDING BOUNDARY ACTION</w:t>
      </w:r>
    </w:p>
    <w:p w14:paraId="00E38F25" w14:textId="77777777" w:rsidR="00F24E43" w:rsidRPr="00F24E43" w:rsidRDefault="00F24E43" w:rsidP="00407603">
      <w:pPr>
        <w:widowControl w:val="0"/>
        <w:autoSpaceDE w:val="0"/>
        <w:autoSpaceDN w:val="0"/>
        <w:spacing w:before="59"/>
        <w:ind w:left="1246" w:right="1234"/>
        <w:jc w:val="center"/>
        <w:rPr>
          <w:b/>
          <w:sz w:val="22"/>
          <w:szCs w:val="22"/>
        </w:rPr>
      </w:pPr>
      <w:r w:rsidRPr="00F24E43">
        <w:rPr>
          <w:b/>
          <w:sz w:val="22"/>
          <w:szCs w:val="22"/>
        </w:rPr>
        <w:t>(District No. 1)</w:t>
      </w:r>
    </w:p>
    <w:p w14:paraId="34F740C1" w14:textId="77777777" w:rsidR="00407603" w:rsidRPr="00407603" w:rsidRDefault="00407603" w:rsidP="00407603">
      <w:pPr>
        <w:widowControl w:val="0"/>
        <w:autoSpaceDE w:val="0"/>
        <w:autoSpaceDN w:val="0"/>
        <w:spacing w:before="1"/>
        <w:rPr>
          <w:b/>
          <w:sz w:val="30"/>
          <w:szCs w:val="22"/>
        </w:rPr>
      </w:pPr>
    </w:p>
    <w:p w14:paraId="0C7BFC71" w14:textId="77777777" w:rsidR="00407603" w:rsidRPr="00407603" w:rsidRDefault="00407603" w:rsidP="00407603">
      <w:pPr>
        <w:widowControl w:val="0"/>
        <w:autoSpaceDE w:val="0"/>
        <w:autoSpaceDN w:val="0"/>
        <w:spacing w:before="1"/>
        <w:ind w:left="120"/>
        <w:outlineLvl w:val="1"/>
        <w:rPr>
          <w:b/>
          <w:bCs/>
          <w:sz w:val="22"/>
          <w:szCs w:val="22"/>
        </w:rPr>
      </w:pPr>
      <w:r w:rsidRPr="00407603">
        <w:rPr>
          <w:b/>
          <w:bCs/>
          <w:sz w:val="22"/>
          <w:szCs w:val="22"/>
        </w:rPr>
        <w:t>TO: The Lieutenant Governor, State of Utah</w:t>
      </w:r>
    </w:p>
    <w:p w14:paraId="0B902F3E" w14:textId="77777777" w:rsidR="00407603" w:rsidRPr="00407603" w:rsidRDefault="00407603" w:rsidP="00407603">
      <w:pPr>
        <w:widowControl w:val="0"/>
        <w:autoSpaceDE w:val="0"/>
        <w:autoSpaceDN w:val="0"/>
        <w:rPr>
          <w:b/>
          <w:sz w:val="28"/>
          <w:szCs w:val="22"/>
        </w:rPr>
      </w:pPr>
    </w:p>
    <w:p w14:paraId="3571117D" w14:textId="61B368F2" w:rsidR="00407603" w:rsidRPr="00407603" w:rsidRDefault="00407603" w:rsidP="00407603">
      <w:pPr>
        <w:widowControl w:val="0"/>
        <w:tabs>
          <w:tab w:val="left" w:pos="8001"/>
        </w:tabs>
        <w:autoSpaceDE w:val="0"/>
        <w:autoSpaceDN w:val="0"/>
        <w:spacing w:before="1" w:line="276" w:lineRule="auto"/>
        <w:ind w:left="119" w:right="214" w:firstLine="720"/>
        <w:jc w:val="both"/>
        <w:rPr>
          <w:sz w:val="22"/>
          <w:szCs w:val="22"/>
        </w:rPr>
      </w:pPr>
      <w:r w:rsidRPr="00407603">
        <w:rPr>
          <w:b/>
          <w:sz w:val="22"/>
          <w:szCs w:val="22"/>
        </w:rPr>
        <w:t xml:space="preserve">NOTICE IS HEREBY GIVEN </w:t>
      </w:r>
      <w:r w:rsidRPr="00407603">
        <w:rPr>
          <w:sz w:val="22"/>
          <w:szCs w:val="22"/>
        </w:rPr>
        <w:t xml:space="preserve">that the </w:t>
      </w:r>
      <w:r w:rsidR="0066789C">
        <w:rPr>
          <w:sz w:val="22"/>
          <w:szCs w:val="22"/>
        </w:rPr>
        <w:t>Board of County Commissioners</w:t>
      </w:r>
      <w:r w:rsidRPr="00407603">
        <w:rPr>
          <w:sz w:val="22"/>
          <w:szCs w:val="22"/>
        </w:rPr>
        <w:t xml:space="preserve"> of </w:t>
      </w:r>
      <w:r w:rsidR="0066789C">
        <w:rPr>
          <w:sz w:val="22"/>
          <w:szCs w:val="22"/>
        </w:rPr>
        <w:t>Weber County</w:t>
      </w:r>
      <w:r w:rsidR="00EA7B5C">
        <w:rPr>
          <w:sz w:val="22"/>
          <w:szCs w:val="22"/>
        </w:rPr>
        <w:t>, Utah</w:t>
      </w:r>
      <w:r w:rsidRPr="00407603">
        <w:rPr>
          <w:sz w:val="22"/>
          <w:szCs w:val="22"/>
        </w:rPr>
        <w:t xml:space="preserve"> (the “</w:t>
      </w:r>
      <w:r w:rsidR="0066789C">
        <w:rPr>
          <w:sz w:val="22"/>
          <w:szCs w:val="22"/>
        </w:rPr>
        <w:t>Board</w:t>
      </w:r>
      <w:r w:rsidRPr="00407603">
        <w:rPr>
          <w:sz w:val="22"/>
          <w:szCs w:val="22"/>
        </w:rPr>
        <w:t xml:space="preserve">”), acting in its capacity as the creating entity for the </w:t>
      </w:r>
      <w:r w:rsidR="0066789C">
        <w:rPr>
          <w:sz w:val="22"/>
          <w:szCs w:val="22"/>
        </w:rPr>
        <w:t>Mount Ogden</w:t>
      </w:r>
      <w:r w:rsidR="00A21D60">
        <w:rPr>
          <w:sz w:val="22"/>
          <w:szCs w:val="22"/>
        </w:rPr>
        <w:t xml:space="preserve"> Public Infrastructure</w:t>
      </w:r>
      <w:r w:rsidRPr="00407603">
        <w:rPr>
          <w:sz w:val="22"/>
          <w:szCs w:val="22"/>
        </w:rPr>
        <w:t xml:space="preserve"> District No. 1 (the “District”), at a regular meeting of the </w:t>
      </w:r>
      <w:r w:rsidR="0066789C">
        <w:rPr>
          <w:sz w:val="22"/>
          <w:szCs w:val="22"/>
        </w:rPr>
        <w:t>Board</w:t>
      </w:r>
      <w:r w:rsidRPr="00407603">
        <w:rPr>
          <w:sz w:val="22"/>
          <w:szCs w:val="22"/>
        </w:rPr>
        <w:t>, duly convened pursuant to</w:t>
      </w:r>
      <w:r w:rsidRPr="00407603">
        <w:rPr>
          <w:spacing w:val="1"/>
          <w:sz w:val="22"/>
          <w:szCs w:val="22"/>
        </w:rPr>
        <w:t xml:space="preserve"> </w:t>
      </w:r>
      <w:r w:rsidRPr="00407603">
        <w:rPr>
          <w:sz w:val="22"/>
          <w:szCs w:val="22"/>
        </w:rPr>
        <w:t>notice,</w:t>
      </w:r>
      <w:r w:rsidRPr="00407603">
        <w:rPr>
          <w:spacing w:val="-2"/>
          <w:sz w:val="22"/>
          <w:szCs w:val="22"/>
        </w:rPr>
        <w:t xml:space="preserve"> </w:t>
      </w:r>
      <w:r w:rsidRPr="00407603">
        <w:rPr>
          <w:sz w:val="22"/>
          <w:szCs w:val="22"/>
        </w:rPr>
        <w:t xml:space="preserve">on </w:t>
      </w:r>
      <w:r w:rsidR="006C76E9">
        <w:rPr>
          <w:sz w:val="22"/>
          <w:szCs w:val="22"/>
        </w:rPr>
        <w:t>November 22</w:t>
      </w:r>
      <w:r w:rsidR="00D131C3">
        <w:rPr>
          <w:sz w:val="22"/>
          <w:szCs w:val="22"/>
        </w:rPr>
        <w:t>, 2022</w:t>
      </w:r>
      <w:r w:rsidRPr="00407603">
        <w:rPr>
          <w:sz w:val="22"/>
          <w:szCs w:val="22"/>
        </w:rPr>
        <w:t xml:space="preserve"> adopted a </w:t>
      </w:r>
      <w:r w:rsidRPr="00407603">
        <w:rPr>
          <w:i/>
          <w:sz w:val="22"/>
          <w:szCs w:val="22"/>
        </w:rPr>
        <w:t>Resolution Providing for the Creation of a Public Infrastructure District</w:t>
      </w:r>
      <w:r w:rsidRPr="00407603">
        <w:rPr>
          <w:sz w:val="22"/>
          <w:szCs w:val="22"/>
        </w:rPr>
        <w:t xml:space="preserve">, a true and correct copy of which is attached as </w:t>
      </w:r>
      <w:r w:rsidR="00D614F2">
        <w:rPr>
          <w:sz w:val="22"/>
          <w:szCs w:val="22"/>
          <w:u w:val="single"/>
        </w:rPr>
        <w:t>APPENDIX</w:t>
      </w:r>
      <w:r w:rsidRPr="00407603">
        <w:rPr>
          <w:sz w:val="22"/>
          <w:szCs w:val="22"/>
          <w:u w:val="single"/>
        </w:rPr>
        <w:t xml:space="preserve"> “A”</w:t>
      </w:r>
      <w:r w:rsidRPr="00407603">
        <w:rPr>
          <w:sz w:val="22"/>
          <w:szCs w:val="22"/>
        </w:rPr>
        <w:t xml:space="preserve"> hereto and incorporated by this reference herein (the “Creation</w:t>
      </w:r>
      <w:r w:rsidRPr="00407603">
        <w:rPr>
          <w:spacing w:val="-6"/>
          <w:sz w:val="22"/>
          <w:szCs w:val="22"/>
        </w:rPr>
        <w:t xml:space="preserve"> </w:t>
      </w:r>
      <w:r w:rsidRPr="00407603">
        <w:rPr>
          <w:sz w:val="22"/>
          <w:szCs w:val="22"/>
        </w:rPr>
        <w:t>Resolution”).</w:t>
      </w:r>
    </w:p>
    <w:p w14:paraId="4DB8ADD5" w14:textId="77777777" w:rsidR="00407603" w:rsidRPr="00407603" w:rsidRDefault="00407603" w:rsidP="00407603">
      <w:pPr>
        <w:widowControl w:val="0"/>
        <w:autoSpaceDE w:val="0"/>
        <w:autoSpaceDN w:val="0"/>
        <w:spacing w:before="4"/>
        <w:jc w:val="both"/>
        <w:rPr>
          <w:sz w:val="25"/>
          <w:szCs w:val="22"/>
        </w:rPr>
      </w:pPr>
    </w:p>
    <w:p w14:paraId="40F19633" w14:textId="77777777" w:rsidR="00407603" w:rsidRPr="00407603" w:rsidRDefault="00407603" w:rsidP="00407603">
      <w:pPr>
        <w:widowControl w:val="0"/>
        <w:autoSpaceDE w:val="0"/>
        <w:autoSpaceDN w:val="0"/>
        <w:spacing w:line="276" w:lineRule="auto"/>
        <w:ind w:left="120" w:right="85" w:firstLine="720"/>
        <w:jc w:val="both"/>
        <w:rPr>
          <w:sz w:val="22"/>
          <w:szCs w:val="22"/>
        </w:rPr>
      </w:pPr>
      <w:r w:rsidRPr="00407603">
        <w:rPr>
          <w:sz w:val="22"/>
          <w:szCs w:val="22"/>
        </w:rPr>
        <w:t xml:space="preserve">A copy of the Final Local Entity Plat satisfying the applicable legal requirements as set forth in Utah Code Ann. §17-23-20, approved as a final local entity plat by the Surveyor of </w:t>
      </w:r>
      <w:r w:rsidR="0066789C">
        <w:rPr>
          <w:sz w:val="22"/>
          <w:szCs w:val="22"/>
        </w:rPr>
        <w:t>Weber</w:t>
      </w:r>
      <w:r w:rsidRPr="00407603">
        <w:rPr>
          <w:sz w:val="22"/>
          <w:szCs w:val="22"/>
        </w:rPr>
        <w:t xml:space="preserve"> County, Utah, is attached as </w:t>
      </w:r>
      <w:r w:rsidR="00D614F2">
        <w:rPr>
          <w:sz w:val="22"/>
          <w:szCs w:val="22"/>
          <w:u w:val="single"/>
        </w:rPr>
        <w:t>APPENDIX</w:t>
      </w:r>
      <w:r w:rsidRPr="00407603">
        <w:rPr>
          <w:sz w:val="22"/>
          <w:szCs w:val="22"/>
          <w:u w:val="single"/>
        </w:rPr>
        <w:t xml:space="preserve"> “B”</w:t>
      </w:r>
      <w:r w:rsidRPr="00407603">
        <w:rPr>
          <w:sz w:val="22"/>
          <w:szCs w:val="22"/>
        </w:rPr>
        <w:t xml:space="preserve"> hereto and incorporated by this reference. The </w:t>
      </w:r>
      <w:r w:rsidR="0066789C">
        <w:rPr>
          <w:sz w:val="22"/>
          <w:szCs w:val="22"/>
        </w:rPr>
        <w:t>Board</w:t>
      </w:r>
      <w:r w:rsidRPr="00407603">
        <w:rPr>
          <w:sz w:val="22"/>
          <w:szCs w:val="22"/>
        </w:rPr>
        <w:t xml:space="preserve"> hereby certifies that all requirements applicable to the creation of the District, as more particularly described in the Creation Resolution, have been met.  The District is not anticipated to result in the employment of personnel.</w:t>
      </w:r>
    </w:p>
    <w:p w14:paraId="0F1C09DB" w14:textId="77777777" w:rsidR="00407603" w:rsidRPr="00407603" w:rsidRDefault="00407603" w:rsidP="00407603">
      <w:pPr>
        <w:widowControl w:val="0"/>
        <w:autoSpaceDE w:val="0"/>
        <w:autoSpaceDN w:val="0"/>
        <w:spacing w:before="3"/>
        <w:jc w:val="both"/>
        <w:rPr>
          <w:sz w:val="25"/>
          <w:szCs w:val="22"/>
        </w:rPr>
      </w:pPr>
    </w:p>
    <w:p w14:paraId="41B2DC8B" w14:textId="77777777" w:rsidR="00407603" w:rsidRPr="00407603" w:rsidRDefault="00407603" w:rsidP="00407603">
      <w:pPr>
        <w:widowControl w:val="0"/>
        <w:autoSpaceDE w:val="0"/>
        <w:autoSpaceDN w:val="0"/>
        <w:spacing w:line="276" w:lineRule="auto"/>
        <w:ind w:left="119" w:right="40" w:firstLine="720"/>
        <w:jc w:val="both"/>
        <w:rPr>
          <w:sz w:val="22"/>
          <w:szCs w:val="22"/>
        </w:rPr>
      </w:pPr>
      <w:r w:rsidRPr="00407603">
        <w:rPr>
          <w:b/>
          <w:sz w:val="22"/>
          <w:szCs w:val="22"/>
        </w:rPr>
        <w:t>WHEREFORE</w:t>
      </w:r>
      <w:r w:rsidRPr="00407603">
        <w:rPr>
          <w:sz w:val="22"/>
          <w:szCs w:val="22"/>
        </w:rPr>
        <w:t xml:space="preserve">, the </w:t>
      </w:r>
      <w:r w:rsidR="0066789C">
        <w:rPr>
          <w:sz w:val="22"/>
          <w:szCs w:val="22"/>
        </w:rPr>
        <w:t>Board</w:t>
      </w:r>
      <w:r w:rsidRPr="00407603">
        <w:rPr>
          <w:sz w:val="22"/>
          <w:szCs w:val="22"/>
        </w:rPr>
        <w:t xml:space="preserve"> hereby respectfully requests the issuance of a Certificate of Incorporation pursuant to and in conformance with the provisions of Utah Code Ann. §17B-1-215.</w:t>
      </w:r>
    </w:p>
    <w:p w14:paraId="05C38D00" w14:textId="77777777" w:rsidR="00407603" w:rsidRPr="00407603" w:rsidRDefault="00407603" w:rsidP="00407603">
      <w:pPr>
        <w:widowControl w:val="0"/>
        <w:autoSpaceDE w:val="0"/>
        <w:autoSpaceDN w:val="0"/>
        <w:spacing w:before="2"/>
        <w:rPr>
          <w:sz w:val="25"/>
          <w:szCs w:val="22"/>
        </w:rPr>
      </w:pPr>
    </w:p>
    <w:p w14:paraId="3A04FDEF" w14:textId="77777777" w:rsidR="00407603" w:rsidRPr="00407603" w:rsidRDefault="00407603" w:rsidP="00407603">
      <w:pPr>
        <w:widowControl w:val="0"/>
        <w:tabs>
          <w:tab w:val="left" w:pos="2589"/>
          <w:tab w:val="left" w:pos="4687"/>
        </w:tabs>
        <w:autoSpaceDE w:val="0"/>
        <w:autoSpaceDN w:val="0"/>
        <w:ind w:left="840"/>
        <w:rPr>
          <w:sz w:val="22"/>
          <w:szCs w:val="22"/>
        </w:rPr>
      </w:pPr>
      <w:r w:rsidRPr="00407603">
        <w:rPr>
          <w:b/>
          <w:sz w:val="22"/>
          <w:szCs w:val="22"/>
        </w:rPr>
        <w:t>DATED</w:t>
      </w:r>
      <w:r w:rsidRPr="00407603">
        <w:rPr>
          <w:b/>
          <w:spacing w:val="-4"/>
          <w:sz w:val="22"/>
          <w:szCs w:val="22"/>
        </w:rPr>
        <w:t xml:space="preserve"> </w:t>
      </w:r>
      <w:r w:rsidRPr="00407603">
        <w:rPr>
          <w:sz w:val="22"/>
          <w:szCs w:val="22"/>
        </w:rPr>
        <w:t>this</w:t>
      </w:r>
      <w:r w:rsidRPr="00407603">
        <w:rPr>
          <w:sz w:val="22"/>
          <w:szCs w:val="22"/>
          <w:u w:val="single"/>
        </w:rPr>
        <w:t xml:space="preserve"> </w:t>
      </w:r>
      <w:r w:rsidR="00A21F97">
        <w:rPr>
          <w:sz w:val="22"/>
          <w:szCs w:val="22"/>
          <w:u w:val="single"/>
        </w:rPr>
        <w:t xml:space="preserve">___ </w:t>
      </w:r>
      <w:r w:rsidRPr="00407603">
        <w:rPr>
          <w:sz w:val="22"/>
          <w:szCs w:val="22"/>
        </w:rPr>
        <w:t>day of</w:t>
      </w:r>
      <w:r w:rsidR="00A21F97">
        <w:rPr>
          <w:sz w:val="22"/>
          <w:szCs w:val="22"/>
          <w:u w:val="single"/>
        </w:rPr>
        <w:t xml:space="preserve"> __________</w:t>
      </w:r>
      <w:r w:rsidRPr="00407603">
        <w:rPr>
          <w:sz w:val="22"/>
          <w:szCs w:val="22"/>
        </w:rPr>
        <w:t xml:space="preserve">, </w:t>
      </w:r>
      <w:r w:rsidR="007419DE">
        <w:rPr>
          <w:sz w:val="22"/>
          <w:szCs w:val="22"/>
        </w:rPr>
        <w:t>202</w:t>
      </w:r>
      <w:r w:rsidR="00D614F2">
        <w:rPr>
          <w:sz w:val="22"/>
          <w:szCs w:val="22"/>
        </w:rPr>
        <w:t>2</w:t>
      </w:r>
      <w:r w:rsidRPr="00407603">
        <w:rPr>
          <w:sz w:val="22"/>
          <w:szCs w:val="22"/>
        </w:rPr>
        <w:t>.</w:t>
      </w:r>
    </w:p>
    <w:p w14:paraId="6C8E97DB" w14:textId="77777777" w:rsidR="00407603" w:rsidRPr="00407603" w:rsidRDefault="00407603" w:rsidP="00407603">
      <w:pPr>
        <w:widowControl w:val="0"/>
        <w:autoSpaceDE w:val="0"/>
        <w:autoSpaceDN w:val="0"/>
        <w:spacing w:before="1"/>
        <w:rPr>
          <w:sz w:val="29"/>
          <w:szCs w:val="22"/>
        </w:rPr>
      </w:pPr>
    </w:p>
    <w:p w14:paraId="3564AB30" w14:textId="77777777" w:rsidR="00407603" w:rsidRPr="00407603" w:rsidRDefault="0066789C" w:rsidP="00407603">
      <w:pPr>
        <w:widowControl w:val="0"/>
        <w:autoSpaceDE w:val="0"/>
        <w:autoSpaceDN w:val="0"/>
        <w:ind w:left="3720"/>
        <w:outlineLvl w:val="1"/>
        <w:rPr>
          <w:b/>
          <w:bCs/>
          <w:sz w:val="22"/>
          <w:szCs w:val="22"/>
        </w:rPr>
      </w:pPr>
      <w:r>
        <w:rPr>
          <w:b/>
          <w:bCs/>
          <w:sz w:val="22"/>
          <w:szCs w:val="22"/>
        </w:rPr>
        <w:t>BOARD OF COUNTY COMMISSIONERS</w:t>
      </w:r>
      <w:r w:rsidR="00407603" w:rsidRPr="00407603">
        <w:rPr>
          <w:b/>
          <w:bCs/>
          <w:sz w:val="22"/>
          <w:szCs w:val="22"/>
        </w:rPr>
        <w:t xml:space="preserve">, </w:t>
      </w:r>
      <w:r>
        <w:rPr>
          <w:b/>
          <w:bCs/>
          <w:sz w:val="22"/>
          <w:szCs w:val="22"/>
        </w:rPr>
        <w:t>WEBER COUNTY</w:t>
      </w:r>
      <w:r w:rsidR="00EA7B5C">
        <w:rPr>
          <w:b/>
          <w:bCs/>
          <w:sz w:val="22"/>
          <w:szCs w:val="22"/>
        </w:rPr>
        <w:t>, UTAH</w:t>
      </w:r>
      <w:r w:rsidR="00407603" w:rsidRPr="00407603">
        <w:rPr>
          <w:b/>
          <w:bCs/>
          <w:sz w:val="22"/>
          <w:szCs w:val="22"/>
        </w:rPr>
        <w:t>,</w:t>
      </w:r>
    </w:p>
    <w:p w14:paraId="72082960" w14:textId="77777777" w:rsidR="00407603" w:rsidRPr="00407603" w:rsidRDefault="00407603" w:rsidP="00407603">
      <w:pPr>
        <w:widowControl w:val="0"/>
        <w:autoSpaceDE w:val="0"/>
        <w:autoSpaceDN w:val="0"/>
        <w:spacing w:before="38" w:line="276" w:lineRule="auto"/>
        <w:ind w:left="3720" w:right="374"/>
        <w:rPr>
          <w:b/>
          <w:sz w:val="22"/>
          <w:szCs w:val="22"/>
        </w:rPr>
      </w:pPr>
      <w:proofErr w:type="gramStart"/>
      <w:r w:rsidRPr="00407603">
        <w:rPr>
          <w:b/>
          <w:sz w:val="22"/>
          <w:szCs w:val="22"/>
        </w:rPr>
        <w:t>acting</w:t>
      </w:r>
      <w:proofErr w:type="gramEnd"/>
      <w:r w:rsidRPr="00407603">
        <w:rPr>
          <w:b/>
          <w:sz w:val="22"/>
          <w:szCs w:val="22"/>
        </w:rPr>
        <w:t xml:space="preserve"> in its capacity as the creating authority for the </w:t>
      </w:r>
      <w:r w:rsidR="0066789C">
        <w:rPr>
          <w:b/>
          <w:sz w:val="22"/>
          <w:szCs w:val="22"/>
        </w:rPr>
        <w:t>Mount Ogden</w:t>
      </w:r>
      <w:r w:rsidR="00A21D60">
        <w:rPr>
          <w:b/>
          <w:sz w:val="22"/>
          <w:szCs w:val="22"/>
        </w:rPr>
        <w:t xml:space="preserve"> Public Infrastructure</w:t>
      </w:r>
      <w:r w:rsidRPr="00407603">
        <w:rPr>
          <w:b/>
          <w:sz w:val="22"/>
          <w:szCs w:val="22"/>
        </w:rPr>
        <w:t xml:space="preserve"> District No. 1,</w:t>
      </w:r>
    </w:p>
    <w:p w14:paraId="3E283904" w14:textId="77777777" w:rsidR="00407603" w:rsidRPr="00407603" w:rsidRDefault="00407603" w:rsidP="00407603">
      <w:pPr>
        <w:widowControl w:val="0"/>
        <w:autoSpaceDE w:val="0"/>
        <w:autoSpaceDN w:val="0"/>
        <w:spacing w:before="11"/>
        <w:rPr>
          <w:b/>
          <w:szCs w:val="22"/>
        </w:rPr>
      </w:pPr>
    </w:p>
    <w:p w14:paraId="28203315" w14:textId="77777777" w:rsidR="00407603" w:rsidRPr="00407603" w:rsidRDefault="00407603" w:rsidP="00D614F2">
      <w:pPr>
        <w:widowControl w:val="0"/>
        <w:tabs>
          <w:tab w:val="left" w:pos="7946"/>
        </w:tabs>
        <w:autoSpaceDE w:val="0"/>
        <w:autoSpaceDN w:val="0"/>
        <w:spacing w:line="276" w:lineRule="auto"/>
        <w:ind w:left="4439" w:right="1530" w:hanging="720"/>
        <w:rPr>
          <w:sz w:val="22"/>
          <w:szCs w:val="22"/>
        </w:rPr>
      </w:pPr>
      <w:r w:rsidRPr="00407603">
        <w:rPr>
          <w:sz w:val="22"/>
          <w:szCs w:val="22"/>
        </w:rPr>
        <w:t>By:</w:t>
      </w:r>
      <w:r w:rsidRPr="00407603">
        <w:rPr>
          <w:sz w:val="22"/>
          <w:szCs w:val="22"/>
          <w:u w:val="single"/>
        </w:rPr>
        <w:tab/>
      </w:r>
      <w:r w:rsidRPr="00407603">
        <w:rPr>
          <w:sz w:val="22"/>
          <w:szCs w:val="22"/>
          <w:u w:val="single"/>
        </w:rPr>
        <w:tab/>
      </w:r>
      <w:r w:rsidRPr="00407603">
        <w:rPr>
          <w:sz w:val="22"/>
          <w:szCs w:val="22"/>
        </w:rPr>
        <w:t xml:space="preserve"> AUTHORIZED </w:t>
      </w:r>
      <w:r w:rsidR="00D614F2">
        <w:rPr>
          <w:sz w:val="22"/>
          <w:szCs w:val="22"/>
        </w:rPr>
        <w:t>R</w:t>
      </w:r>
      <w:r w:rsidRPr="00407603">
        <w:rPr>
          <w:sz w:val="22"/>
          <w:szCs w:val="22"/>
        </w:rPr>
        <w:t>EPRESENTATIVE</w:t>
      </w:r>
    </w:p>
    <w:p w14:paraId="7654844B" w14:textId="77777777" w:rsidR="00407603" w:rsidRPr="00407603" w:rsidRDefault="00407603" w:rsidP="00407603">
      <w:pPr>
        <w:widowControl w:val="0"/>
        <w:autoSpaceDE w:val="0"/>
        <w:autoSpaceDN w:val="0"/>
        <w:spacing w:before="7"/>
        <w:rPr>
          <w:sz w:val="17"/>
          <w:szCs w:val="22"/>
        </w:rPr>
      </w:pPr>
    </w:p>
    <w:p w14:paraId="23641F05" w14:textId="77777777" w:rsidR="00407603" w:rsidRPr="00407603" w:rsidRDefault="00407603" w:rsidP="00407603">
      <w:pPr>
        <w:widowControl w:val="0"/>
        <w:autoSpaceDE w:val="0"/>
        <w:autoSpaceDN w:val="0"/>
        <w:spacing w:before="91"/>
        <w:ind w:right="1227" w:firstLine="3780"/>
        <w:outlineLvl w:val="1"/>
        <w:rPr>
          <w:b/>
          <w:bCs/>
          <w:sz w:val="22"/>
          <w:szCs w:val="22"/>
        </w:rPr>
      </w:pPr>
      <w:r w:rsidRPr="00407603">
        <w:rPr>
          <w:b/>
          <w:bCs/>
          <w:sz w:val="22"/>
          <w:szCs w:val="22"/>
        </w:rPr>
        <w:t>VERIFICATION</w:t>
      </w:r>
    </w:p>
    <w:p w14:paraId="5306BA56" w14:textId="77777777" w:rsidR="00407603" w:rsidRPr="00407603" w:rsidRDefault="00407603" w:rsidP="00C66106">
      <w:pPr>
        <w:widowControl w:val="0"/>
        <w:tabs>
          <w:tab w:val="left" w:pos="2682"/>
        </w:tabs>
        <w:autoSpaceDE w:val="0"/>
        <w:autoSpaceDN w:val="0"/>
        <w:spacing w:before="35"/>
        <w:ind w:left="120"/>
        <w:rPr>
          <w:sz w:val="22"/>
          <w:szCs w:val="22"/>
        </w:rPr>
      </w:pPr>
      <w:r w:rsidRPr="00407603">
        <w:rPr>
          <w:sz w:val="22"/>
          <w:szCs w:val="22"/>
        </w:rPr>
        <w:t>STATE</w:t>
      </w:r>
      <w:r w:rsidRPr="00407603">
        <w:rPr>
          <w:spacing w:val="-1"/>
          <w:sz w:val="22"/>
          <w:szCs w:val="22"/>
        </w:rPr>
        <w:t xml:space="preserve"> </w:t>
      </w:r>
      <w:r w:rsidRPr="00407603">
        <w:rPr>
          <w:sz w:val="22"/>
          <w:szCs w:val="22"/>
        </w:rPr>
        <w:t>OF UTAH</w:t>
      </w:r>
      <w:r w:rsidRPr="00407603">
        <w:rPr>
          <w:sz w:val="22"/>
          <w:szCs w:val="22"/>
        </w:rPr>
        <w:tab/>
        <w:t>)</w:t>
      </w:r>
    </w:p>
    <w:p w14:paraId="442765EF" w14:textId="77777777" w:rsidR="00407603" w:rsidRPr="00407603" w:rsidRDefault="00407603" w:rsidP="00CD68FA">
      <w:pPr>
        <w:widowControl w:val="0"/>
        <w:autoSpaceDE w:val="0"/>
        <w:autoSpaceDN w:val="0"/>
        <w:spacing w:before="38"/>
        <w:ind w:left="2212" w:firstLine="488"/>
        <w:rPr>
          <w:sz w:val="22"/>
          <w:szCs w:val="22"/>
        </w:rPr>
      </w:pPr>
      <w:proofErr w:type="gramStart"/>
      <w:r w:rsidRPr="00407603">
        <w:rPr>
          <w:sz w:val="22"/>
          <w:szCs w:val="22"/>
        </w:rPr>
        <w:t>:ss</w:t>
      </w:r>
      <w:proofErr w:type="gramEnd"/>
      <w:r w:rsidRPr="00407603">
        <w:rPr>
          <w:sz w:val="22"/>
          <w:szCs w:val="22"/>
        </w:rPr>
        <w:t>.</w:t>
      </w:r>
    </w:p>
    <w:p w14:paraId="367E62DB" w14:textId="77777777" w:rsidR="00407603" w:rsidRPr="00407603" w:rsidRDefault="0038636E" w:rsidP="003C2426">
      <w:pPr>
        <w:widowControl w:val="0"/>
        <w:tabs>
          <w:tab w:val="left" w:pos="2700"/>
        </w:tabs>
        <w:autoSpaceDE w:val="0"/>
        <w:autoSpaceDN w:val="0"/>
        <w:spacing w:before="35"/>
        <w:ind w:left="120"/>
        <w:rPr>
          <w:sz w:val="22"/>
          <w:szCs w:val="22"/>
        </w:rPr>
      </w:pPr>
      <w:r w:rsidRPr="00407603">
        <w:rPr>
          <w:sz w:val="22"/>
          <w:szCs w:val="22"/>
        </w:rPr>
        <w:t>COUNTY</w:t>
      </w:r>
      <w:r w:rsidRPr="00407603">
        <w:rPr>
          <w:spacing w:val="-1"/>
          <w:sz w:val="22"/>
          <w:szCs w:val="22"/>
        </w:rPr>
        <w:t xml:space="preserve"> </w:t>
      </w:r>
      <w:r w:rsidRPr="00407603">
        <w:rPr>
          <w:sz w:val="22"/>
          <w:szCs w:val="22"/>
        </w:rPr>
        <w:t xml:space="preserve">OF </w:t>
      </w:r>
      <w:r w:rsidR="0066789C">
        <w:rPr>
          <w:sz w:val="22"/>
          <w:szCs w:val="22"/>
        </w:rPr>
        <w:t>WEBER</w:t>
      </w:r>
      <w:r w:rsidR="00CD68FA">
        <w:rPr>
          <w:sz w:val="22"/>
          <w:szCs w:val="22"/>
        </w:rPr>
        <w:t xml:space="preserve">   </w:t>
      </w:r>
      <w:r w:rsidR="00407603" w:rsidRPr="00407603">
        <w:rPr>
          <w:sz w:val="22"/>
          <w:szCs w:val="22"/>
        </w:rPr>
        <w:t>)</w:t>
      </w:r>
    </w:p>
    <w:p w14:paraId="29A34E04" w14:textId="77777777" w:rsidR="00407603" w:rsidRPr="00407603" w:rsidRDefault="00407603" w:rsidP="00407603">
      <w:pPr>
        <w:widowControl w:val="0"/>
        <w:autoSpaceDE w:val="0"/>
        <w:autoSpaceDN w:val="0"/>
        <w:spacing w:before="9"/>
        <w:rPr>
          <w:sz w:val="20"/>
          <w:szCs w:val="22"/>
        </w:rPr>
      </w:pPr>
    </w:p>
    <w:p w14:paraId="78F4BCDA" w14:textId="77777777" w:rsidR="00407603" w:rsidRPr="00407603" w:rsidRDefault="00407603" w:rsidP="006C76E9">
      <w:pPr>
        <w:widowControl w:val="0"/>
        <w:tabs>
          <w:tab w:val="left" w:pos="5728"/>
          <w:tab w:val="left" w:pos="7825"/>
        </w:tabs>
        <w:autoSpaceDE w:val="0"/>
        <w:autoSpaceDN w:val="0"/>
        <w:spacing w:before="7" w:line="554" w:lineRule="auto"/>
        <w:ind w:left="839" w:right="1151"/>
        <w:rPr>
          <w:sz w:val="22"/>
          <w:szCs w:val="22"/>
        </w:rPr>
      </w:pPr>
      <w:r w:rsidRPr="00407603">
        <w:rPr>
          <w:sz w:val="22"/>
          <w:szCs w:val="22"/>
        </w:rPr>
        <w:t>SUBSCRIBED AND SWORN to before</w:t>
      </w:r>
      <w:r w:rsidRPr="00407603">
        <w:rPr>
          <w:spacing w:val="4"/>
          <w:sz w:val="22"/>
          <w:szCs w:val="22"/>
        </w:rPr>
        <w:t xml:space="preserve"> </w:t>
      </w:r>
      <w:r w:rsidRPr="00407603">
        <w:rPr>
          <w:spacing w:val="-3"/>
          <w:sz w:val="22"/>
          <w:szCs w:val="22"/>
        </w:rPr>
        <w:t>me</w:t>
      </w:r>
      <w:r w:rsidRPr="00407603">
        <w:rPr>
          <w:spacing w:val="1"/>
          <w:sz w:val="22"/>
          <w:szCs w:val="22"/>
        </w:rPr>
        <w:t xml:space="preserve"> </w:t>
      </w:r>
      <w:r w:rsidRPr="00407603">
        <w:rPr>
          <w:sz w:val="22"/>
          <w:szCs w:val="22"/>
        </w:rPr>
        <w:t xml:space="preserve">this </w:t>
      </w:r>
      <w:r w:rsidR="00A21F97" w:rsidRPr="00CD68FA">
        <w:rPr>
          <w:sz w:val="22"/>
          <w:szCs w:val="22"/>
        </w:rPr>
        <w:t xml:space="preserve">___ </w:t>
      </w:r>
      <w:r w:rsidRPr="00407603">
        <w:rPr>
          <w:sz w:val="22"/>
          <w:szCs w:val="22"/>
        </w:rPr>
        <w:t>day</w:t>
      </w:r>
      <w:r w:rsidRPr="00407603">
        <w:rPr>
          <w:spacing w:val="-5"/>
          <w:sz w:val="22"/>
          <w:szCs w:val="22"/>
        </w:rPr>
        <w:t xml:space="preserve"> </w:t>
      </w:r>
      <w:r w:rsidRPr="00407603">
        <w:rPr>
          <w:sz w:val="22"/>
          <w:szCs w:val="22"/>
        </w:rPr>
        <w:t xml:space="preserve">of </w:t>
      </w:r>
      <w:r w:rsidR="00A21F97" w:rsidRPr="00CD68FA">
        <w:rPr>
          <w:sz w:val="22"/>
          <w:szCs w:val="22"/>
        </w:rPr>
        <w:t>__________</w:t>
      </w:r>
      <w:r w:rsidRPr="00407603">
        <w:rPr>
          <w:sz w:val="22"/>
          <w:szCs w:val="22"/>
        </w:rPr>
        <w:t>,</w:t>
      </w:r>
      <w:r w:rsidRPr="00407603">
        <w:rPr>
          <w:spacing w:val="6"/>
          <w:sz w:val="22"/>
          <w:szCs w:val="22"/>
        </w:rPr>
        <w:t xml:space="preserve"> </w:t>
      </w:r>
      <w:r w:rsidR="007419DE">
        <w:rPr>
          <w:spacing w:val="-6"/>
          <w:sz w:val="22"/>
          <w:szCs w:val="22"/>
        </w:rPr>
        <w:t>202</w:t>
      </w:r>
      <w:r w:rsidR="00D614F2">
        <w:rPr>
          <w:spacing w:val="-6"/>
          <w:sz w:val="22"/>
          <w:szCs w:val="22"/>
        </w:rPr>
        <w:t>2</w:t>
      </w:r>
      <w:r w:rsidRPr="00407603">
        <w:rPr>
          <w:spacing w:val="-6"/>
          <w:sz w:val="22"/>
          <w:szCs w:val="22"/>
        </w:rPr>
        <w:t>.</w:t>
      </w:r>
    </w:p>
    <w:p w14:paraId="5FFDE962" w14:textId="77777777" w:rsidR="00407603" w:rsidRPr="00407603" w:rsidRDefault="00407603" w:rsidP="00407603">
      <w:pPr>
        <w:widowControl w:val="0"/>
        <w:autoSpaceDE w:val="0"/>
        <w:autoSpaceDN w:val="0"/>
        <w:spacing w:before="10"/>
        <w:rPr>
          <w:sz w:val="22"/>
          <w:szCs w:val="22"/>
        </w:rPr>
      </w:pPr>
      <w:r w:rsidRPr="00407603">
        <w:rPr>
          <w:noProof/>
          <w:sz w:val="22"/>
          <w:szCs w:val="22"/>
        </w:rPr>
        <mc:AlternateContent>
          <mc:Choice Requires="wps">
            <w:drawing>
              <wp:anchor distT="0" distB="0" distL="0" distR="0" simplePos="0" relativeHeight="251659264" behindDoc="1" locked="0" layoutInCell="1" allowOverlap="1" wp14:anchorId="69B8A16D" wp14:editId="6B15CB4E">
                <wp:simplePos x="0" y="0"/>
                <wp:positionH relativeFrom="page">
                  <wp:posOffset>3657600</wp:posOffset>
                </wp:positionH>
                <wp:positionV relativeFrom="paragraph">
                  <wp:posOffset>194945</wp:posOffset>
                </wp:positionV>
                <wp:extent cx="251777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7775" cy="1270"/>
                        </a:xfrm>
                        <a:custGeom>
                          <a:avLst/>
                          <a:gdLst>
                            <a:gd name="T0" fmla="+- 0 5760 5760"/>
                            <a:gd name="T1" fmla="*/ T0 w 3965"/>
                            <a:gd name="T2" fmla="+- 0 9725 5760"/>
                            <a:gd name="T3" fmla="*/ T2 w 3965"/>
                          </a:gdLst>
                          <a:ahLst/>
                          <a:cxnLst>
                            <a:cxn ang="0">
                              <a:pos x="T1" y="0"/>
                            </a:cxn>
                            <a:cxn ang="0">
                              <a:pos x="T3" y="0"/>
                            </a:cxn>
                          </a:cxnLst>
                          <a:rect l="0" t="0" r="r" b="b"/>
                          <a:pathLst>
                            <a:path w="3965">
                              <a:moveTo>
                                <a:pt x="0" y="0"/>
                              </a:moveTo>
                              <a:lnTo>
                                <a:pt x="3965"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81C20" id="Freeform: Shape 4" o:spid="_x0000_s1026" style="position:absolute;margin-left:4in;margin-top:15.35pt;width:198.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" path="m,l3965,e" filled="f" strokeweight=".15578mm">
                <v:path arrowok="t" o:connecttype="custom" o:connectlocs="0,0;2517775,0" o:connectangles="0,0"/>
                <w10:wrap type="topAndBottom" anchorx="page"/>
              </v:shape>
            </w:pict>
          </mc:Fallback>
        </mc:AlternateContent>
      </w:r>
    </w:p>
    <w:p w14:paraId="2AEF4DE9" w14:textId="77777777" w:rsidR="00BA79E5" w:rsidRDefault="00407603" w:rsidP="00407603">
      <w:pPr>
        <w:widowControl w:val="0"/>
        <w:autoSpaceDE w:val="0"/>
        <w:autoSpaceDN w:val="0"/>
        <w:spacing w:before="7"/>
        <w:ind w:left="1246" w:right="192"/>
        <w:jc w:val="center"/>
        <w:rPr>
          <w:sz w:val="22"/>
          <w:szCs w:val="22"/>
        </w:rPr>
      </w:pPr>
      <w:r w:rsidRPr="00407603">
        <w:rPr>
          <w:sz w:val="22"/>
          <w:szCs w:val="22"/>
        </w:rPr>
        <w:t>NOTARY PUBLIC</w:t>
      </w:r>
    </w:p>
    <w:p w14:paraId="398CC068" w14:textId="77777777" w:rsidR="00BA79E5" w:rsidRDefault="00BA79E5">
      <w:pPr>
        <w:rPr>
          <w:sz w:val="22"/>
          <w:szCs w:val="22"/>
        </w:rPr>
      </w:pPr>
      <w:r>
        <w:rPr>
          <w:sz w:val="22"/>
          <w:szCs w:val="22"/>
        </w:rPr>
        <w:br w:type="page"/>
      </w:r>
    </w:p>
    <w:p w14:paraId="67BE2AAC" w14:textId="77777777" w:rsidR="00BA79E5" w:rsidRDefault="00BA79E5">
      <w:pPr>
        <w:rPr>
          <w:sz w:val="22"/>
          <w:szCs w:val="22"/>
        </w:rPr>
      </w:pPr>
    </w:p>
    <w:p w14:paraId="057800F9" w14:textId="77777777" w:rsidR="00407603" w:rsidRDefault="00D614F2" w:rsidP="00407603">
      <w:pPr>
        <w:widowControl w:val="0"/>
        <w:autoSpaceDE w:val="0"/>
        <w:autoSpaceDN w:val="0"/>
        <w:spacing w:before="79"/>
        <w:ind w:right="40"/>
        <w:jc w:val="center"/>
        <w:outlineLvl w:val="0"/>
        <w:rPr>
          <w:b/>
          <w:bCs/>
        </w:rPr>
      </w:pPr>
      <w:r>
        <w:rPr>
          <w:b/>
          <w:bCs/>
        </w:rPr>
        <w:t>APPENDIX</w:t>
      </w:r>
      <w:r w:rsidR="00407603" w:rsidRPr="00407603">
        <w:rPr>
          <w:b/>
          <w:bCs/>
        </w:rPr>
        <w:t xml:space="preserve"> “A”</w:t>
      </w:r>
      <w:r w:rsidR="00440221">
        <w:rPr>
          <w:b/>
          <w:bCs/>
        </w:rPr>
        <w:t xml:space="preserve"> TO NOTICE OF BOUNDARY ACTION</w:t>
      </w:r>
    </w:p>
    <w:p w14:paraId="67CA06EE" w14:textId="77777777" w:rsidR="00D614F2" w:rsidRPr="00407603" w:rsidRDefault="00D614F2" w:rsidP="00407603">
      <w:pPr>
        <w:widowControl w:val="0"/>
        <w:autoSpaceDE w:val="0"/>
        <w:autoSpaceDN w:val="0"/>
        <w:spacing w:before="79"/>
        <w:ind w:right="40"/>
        <w:jc w:val="center"/>
        <w:outlineLvl w:val="0"/>
        <w:rPr>
          <w:b/>
          <w:bCs/>
        </w:rPr>
      </w:pPr>
      <w:r>
        <w:rPr>
          <w:b/>
          <w:bCs/>
        </w:rPr>
        <w:t>(District No. 1)</w:t>
      </w:r>
    </w:p>
    <w:p w14:paraId="4C78B453" w14:textId="77777777" w:rsidR="00407603" w:rsidRPr="00407603" w:rsidRDefault="00407603" w:rsidP="00407603">
      <w:pPr>
        <w:widowControl w:val="0"/>
        <w:autoSpaceDE w:val="0"/>
        <w:autoSpaceDN w:val="0"/>
        <w:spacing w:before="8"/>
        <w:jc w:val="center"/>
        <w:rPr>
          <w:b/>
          <w:sz w:val="28"/>
          <w:szCs w:val="22"/>
        </w:rPr>
      </w:pPr>
    </w:p>
    <w:p w14:paraId="4DAAA227" w14:textId="77777777" w:rsidR="00407603" w:rsidRPr="00407603" w:rsidRDefault="00407603" w:rsidP="00407603">
      <w:pPr>
        <w:widowControl w:val="0"/>
        <w:autoSpaceDE w:val="0"/>
        <w:autoSpaceDN w:val="0"/>
        <w:spacing w:before="1"/>
        <w:ind w:right="40"/>
        <w:jc w:val="center"/>
        <w:outlineLvl w:val="1"/>
        <w:rPr>
          <w:b/>
          <w:bCs/>
          <w:sz w:val="22"/>
          <w:szCs w:val="22"/>
        </w:rPr>
      </w:pPr>
      <w:r w:rsidRPr="00407603">
        <w:rPr>
          <w:b/>
          <w:bCs/>
          <w:sz w:val="22"/>
          <w:szCs w:val="22"/>
        </w:rPr>
        <w:t>Copy of the Creation Resolution</w:t>
      </w:r>
    </w:p>
    <w:p w14:paraId="261B8F61" w14:textId="77777777" w:rsidR="00BA79E5" w:rsidRDefault="00BA79E5">
      <w:pPr>
        <w:rPr>
          <w:b/>
          <w:szCs w:val="22"/>
        </w:rPr>
      </w:pPr>
      <w:r>
        <w:rPr>
          <w:b/>
          <w:szCs w:val="22"/>
        </w:rPr>
        <w:br w:type="page"/>
      </w:r>
    </w:p>
    <w:p w14:paraId="0A585495" w14:textId="77777777" w:rsidR="00440221" w:rsidRDefault="00D614F2" w:rsidP="00440221">
      <w:pPr>
        <w:widowControl w:val="0"/>
        <w:autoSpaceDE w:val="0"/>
        <w:autoSpaceDN w:val="0"/>
        <w:spacing w:before="79"/>
        <w:ind w:left="1246" w:right="1227"/>
        <w:jc w:val="center"/>
        <w:rPr>
          <w:b/>
          <w:bCs/>
          <w:szCs w:val="22"/>
        </w:rPr>
      </w:pPr>
      <w:r>
        <w:rPr>
          <w:b/>
          <w:szCs w:val="22"/>
        </w:rPr>
        <w:lastRenderedPageBreak/>
        <w:t>APPENDIX</w:t>
      </w:r>
      <w:r w:rsidR="00407603" w:rsidRPr="00407603">
        <w:rPr>
          <w:b/>
          <w:szCs w:val="22"/>
        </w:rPr>
        <w:t xml:space="preserve"> “B”</w:t>
      </w:r>
      <w:r w:rsidR="00440221">
        <w:rPr>
          <w:b/>
          <w:szCs w:val="22"/>
        </w:rPr>
        <w:t xml:space="preserve"> </w:t>
      </w:r>
      <w:r w:rsidR="00440221" w:rsidRPr="00440221">
        <w:rPr>
          <w:b/>
          <w:bCs/>
          <w:szCs w:val="22"/>
        </w:rPr>
        <w:t>TO NOTICE OF BOUNDARY ACTION</w:t>
      </w:r>
    </w:p>
    <w:p w14:paraId="79B19185" w14:textId="77777777" w:rsidR="00D614F2" w:rsidRPr="00440221" w:rsidRDefault="00D614F2" w:rsidP="00440221">
      <w:pPr>
        <w:widowControl w:val="0"/>
        <w:autoSpaceDE w:val="0"/>
        <w:autoSpaceDN w:val="0"/>
        <w:spacing w:before="79"/>
        <w:ind w:left="1246" w:right="1227"/>
        <w:jc w:val="center"/>
        <w:rPr>
          <w:b/>
          <w:bCs/>
          <w:szCs w:val="22"/>
        </w:rPr>
      </w:pPr>
      <w:r>
        <w:rPr>
          <w:b/>
          <w:bCs/>
          <w:szCs w:val="22"/>
        </w:rPr>
        <w:t>(District No. 1)</w:t>
      </w:r>
    </w:p>
    <w:p w14:paraId="2C28A0C4" w14:textId="77777777" w:rsidR="00407603" w:rsidRPr="00407603" w:rsidRDefault="00407603" w:rsidP="00407603">
      <w:pPr>
        <w:widowControl w:val="0"/>
        <w:autoSpaceDE w:val="0"/>
        <w:autoSpaceDN w:val="0"/>
        <w:spacing w:before="8"/>
        <w:rPr>
          <w:b/>
          <w:sz w:val="28"/>
          <w:szCs w:val="22"/>
        </w:rPr>
      </w:pPr>
    </w:p>
    <w:p w14:paraId="2DAC4603" w14:textId="77777777" w:rsidR="00407603" w:rsidRPr="00407603" w:rsidRDefault="00407603" w:rsidP="00407603">
      <w:pPr>
        <w:widowControl w:val="0"/>
        <w:autoSpaceDE w:val="0"/>
        <w:autoSpaceDN w:val="0"/>
        <w:spacing w:before="1"/>
        <w:ind w:left="1246" w:right="1224"/>
        <w:jc w:val="center"/>
        <w:rPr>
          <w:b/>
          <w:sz w:val="22"/>
          <w:szCs w:val="22"/>
        </w:rPr>
      </w:pPr>
      <w:r w:rsidRPr="00407603">
        <w:rPr>
          <w:b/>
          <w:sz w:val="22"/>
          <w:szCs w:val="22"/>
        </w:rPr>
        <w:t>Final Local Entity Plat</w:t>
      </w:r>
    </w:p>
    <w:p w14:paraId="4506AD84" w14:textId="77777777" w:rsidR="0066789C" w:rsidRDefault="0066789C">
      <w:pPr>
        <w:rPr>
          <w:b/>
          <w:sz w:val="28"/>
          <w:szCs w:val="20"/>
        </w:rPr>
      </w:pPr>
      <w:r>
        <w:rPr>
          <w:b/>
          <w:sz w:val="28"/>
          <w:szCs w:val="20"/>
        </w:rPr>
        <w:br w:type="page"/>
      </w:r>
    </w:p>
    <w:p w14:paraId="2C3B8549" w14:textId="77777777" w:rsidR="009326A8" w:rsidRPr="009326A8" w:rsidRDefault="009326A8" w:rsidP="009326A8">
      <w:pPr>
        <w:widowControl w:val="0"/>
        <w:autoSpaceDE w:val="0"/>
        <w:autoSpaceDN w:val="0"/>
        <w:spacing w:before="59"/>
        <w:ind w:left="1246" w:right="1234"/>
        <w:jc w:val="center"/>
        <w:rPr>
          <w:b/>
          <w:sz w:val="28"/>
          <w:szCs w:val="20"/>
        </w:rPr>
      </w:pPr>
      <w:r w:rsidRPr="009326A8">
        <w:rPr>
          <w:b/>
          <w:sz w:val="28"/>
          <w:szCs w:val="20"/>
        </w:rPr>
        <w:lastRenderedPageBreak/>
        <w:t>NOTICE OF IMPENDING BOUNDARY ACTION</w:t>
      </w:r>
    </w:p>
    <w:p w14:paraId="0274FD51" w14:textId="77777777" w:rsidR="009326A8" w:rsidRPr="009326A8" w:rsidRDefault="009326A8" w:rsidP="009326A8">
      <w:pPr>
        <w:widowControl w:val="0"/>
        <w:autoSpaceDE w:val="0"/>
        <w:autoSpaceDN w:val="0"/>
        <w:spacing w:before="59"/>
        <w:ind w:left="1246" w:right="1234"/>
        <w:jc w:val="center"/>
        <w:rPr>
          <w:b/>
          <w:sz w:val="22"/>
          <w:szCs w:val="22"/>
        </w:rPr>
      </w:pPr>
      <w:r w:rsidRPr="009326A8">
        <w:rPr>
          <w:b/>
          <w:sz w:val="22"/>
          <w:szCs w:val="22"/>
        </w:rPr>
        <w:t>(District No. 2)</w:t>
      </w:r>
    </w:p>
    <w:p w14:paraId="5D26BDF4" w14:textId="77777777" w:rsidR="009326A8" w:rsidRPr="009326A8" w:rsidRDefault="009326A8" w:rsidP="009326A8">
      <w:pPr>
        <w:widowControl w:val="0"/>
        <w:autoSpaceDE w:val="0"/>
        <w:autoSpaceDN w:val="0"/>
        <w:spacing w:before="1"/>
        <w:rPr>
          <w:b/>
          <w:sz w:val="30"/>
          <w:szCs w:val="22"/>
        </w:rPr>
      </w:pPr>
    </w:p>
    <w:p w14:paraId="325215F5" w14:textId="77777777" w:rsidR="009326A8" w:rsidRPr="009326A8" w:rsidRDefault="009326A8" w:rsidP="009326A8">
      <w:pPr>
        <w:widowControl w:val="0"/>
        <w:autoSpaceDE w:val="0"/>
        <w:autoSpaceDN w:val="0"/>
        <w:spacing w:before="1"/>
        <w:ind w:left="120"/>
        <w:outlineLvl w:val="1"/>
        <w:rPr>
          <w:b/>
          <w:bCs/>
          <w:sz w:val="22"/>
          <w:szCs w:val="22"/>
        </w:rPr>
      </w:pPr>
      <w:r w:rsidRPr="009326A8">
        <w:rPr>
          <w:b/>
          <w:bCs/>
          <w:sz w:val="22"/>
          <w:szCs w:val="22"/>
        </w:rPr>
        <w:t>TO: The Lieutenant Governor, State of Utah</w:t>
      </w:r>
    </w:p>
    <w:p w14:paraId="12211A18" w14:textId="77777777" w:rsidR="009326A8" w:rsidRPr="009326A8" w:rsidRDefault="009326A8" w:rsidP="009326A8">
      <w:pPr>
        <w:widowControl w:val="0"/>
        <w:autoSpaceDE w:val="0"/>
        <w:autoSpaceDN w:val="0"/>
        <w:rPr>
          <w:b/>
          <w:sz w:val="28"/>
          <w:szCs w:val="22"/>
        </w:rPr>
      </w:pPr>
    </w:p>
    <w:p w14:paraId="1AF2C624" w14:textId="712DE95D" w:rsidR="009326A8" w:rsidRPr="009326A8" w:rsidRDefault="009326A8" w:rsidP="009326A8">
      <w:pPr>
        <w:widowControl w:val="0"/>
        <w:tabs>
          <w:tab w:val="left" w:pos="8001"/>
        </w:tabs>
        <w:autoSpaceDE w:val="0"/>
        <w:autoSpaceDN w:val="0"/>
        <w:spacing w:before="1" w:line="276" w:lineRule="auto"/>
        <w:ind w:left="119" w:right="214" w:firstLine="720"/>
        <w:jc w:val="both"/>
        <w:rPr>
          <w:sz w:val="22"/>
          <w:szCs w:val="22"/>
        </w:rPr>
      </w:pPr>
      <w:r w:rsidRPr="009326A8">
        <w:rPr>
          <w:b/>
          <w:sz w:val="22"/>
          <w:szCs w:val="22"/>
        </w:rPr>
        <w:t xml:space="preserve">NOTICE IS HEREBY GIVEN </w:t>
      </w:r>
      <w:r w:rsidRPr="009326A8">
        <w:rPr>
          <w:sz w:val="22"/>
          <w:szCs w:val="22"/>
        </w:rPr>
        <w:t xml:space="preserve">that the </w:t>
      </w:r>
      <w:r w:rsidR="0066789C">
        <w:rPr>
          <w:sz w:val="22"/>
          <w:szCs w:val="22"/>
        </w:rPr>
        <w:t>Board of County Commissioners</w:t>
      </w:r>
      <w:r w:rsidRPr="009326A8">
        <w:rPr>
          <w:sz w:val="22"/>
          <w:szCs w:val="22"/>
        </w:rPr>
        <w:t xml:space="preserve"> of </w:t>
      </w:r>
      <w:r w:rsidR="0066789C">
        <w:rPr>
          <w:sz w:val="22"/>
          <w:szCs w:val="22"/>
        </w:rPr>
        <w:t>Weber County</w:t>
      </w:r>
      <w:r w:rsidRPr="009326A8">
        <w:rPr>
          <w:sz w:val="22"/>
          <w:szCs w:val="22"/>
        </w:rPr>
        <w:t>, Utah (the “</w:t>
      </w:r>
      <w:r w:rsidR="0066789C">
        <w:rPr>
          <w:sz w:val="22"/>
          <w:szCs w:val="22"/>
        </w:rPr>
        <w:t>Board</w:t>
      </w:r>
      <w:r w:rsidRPr="009326A8">
        <w:rPr>
          <w:sz w:val="22"/>
          <w:szCs w:val="22"/>
        </w:rPr>
        <w:t xml:space="preserve">”), acting in its capacity as the creating entity for the </w:t>
      </w:r>
      <w:r w:rsidR="0066789C">
        <w:rPr>
          <w:sz w:val="22"/>
          <w:szCs w:val="22"/>
        </w:rPr>
        <w:t>Mount Ogden</w:t>
      </w:r>
      <w:r w:rsidRPr="009326A8">
        <w:rPr>
          <w:sz w:val="22"/>
          <w:szCs w:val="22"/>
        </w:rPr>
        <w:t xml:space="preserve"> Public Infrastructure District No. 2 (the “District”), at a regular meeting of the </w:t>
      </w:r>
      <w:r w:rsidR="0066789C">
        <w:rPr>
          <w:sz w:val="22"/>
          <w:szCs w:val="22"/>
        </w:rPr>
        <w:t>Board</w:t>
      </w:r>
      <w:r w:rsidRPr="009326A8">
        <w:rPr>
          <w:sz w:val="22"/>
          <w:szCs w:val="22"/>
        </w:rPr>
        <w:t>, duly convened pursuant to</w:t>
      </w:r>
      <w:r w:rsidRPr="009326A8">
        <w:rPr>
          <w:spacing w:val="1"/>
          <w:sz w:val="22"/>
          <w:szCs w:val="22"/>
        </w:rPr>
        <w:t xml:space="preserve"> </w:t>
      </w:r>
      <w:r w:rsidRPr="009326A8">
        <w:rPr>
          <w:sz w:val="22"/>
          <w:szCs w:val="22"/>
        </w:rPr>
        <w:t>notice,</w:t>
      </w:r>
      <w:r w:rsidRPr="009326A8">
        <w:rPr>
          <w:spacing w:val="-2"/>
          <w:sz w:val="22"/>
          <w:szCs w:val="22"/>
        </w:rPr>
        <w:t xml:space="preserve"> </w:t>
      </w:r>
      <w:r w:rsidRPr="009326A8">
        <w:rPr>
          <w:sz w:val="22"/>
          <w:szCs w:val="22"/>
        </w:rPr>
        <w:t xml:space="preserve">on </w:t>
      </w:r>
      <w:r w:rsidR="006C76E9">
        <w:rPr>
          <w:sz w:val="22"/>
          <w:szCs w:val="22"/>
        </w:rPr>
        <w:t>November 22</w:t>
      </w:r>
      <w:r w:rsidR="00D131C3">
        <w:rPr>
          <w:sz w:val="22"/>
          <w:szCs w:val="22"/>
        </w:rPr>
        <w:t>, 2022</w:t>
      </w:r>
      <w:r w:rsidRPr="009326A8">
        <w:rPr>
          <w:sz w:val="22"/>
          <w:szCs w:val="22"/>
        </w:rPr>
        <w:t xml:space="preserve"> adopted a </w:t>
      </w:r>
      <w:r w:rsidRPr="009326A8">
        <w:rPr>
          <w:i/>
          <w:sz w:val="22"/>
          <w:szCs w:val="22"/>
        </w:rPr>
        <w:t>Resolution Providing for the Creation of a Public Infrastructure District</w:t>
      </w:r>
      <w:r w:rsidRPr="009326A8">
        <w:rPr>
          <w:sz w:val="22"/>
          <w:szCs w:val="22"/>
        </w:rPr>
        <w:t xml:space="preserve">, a true and correct copy of which is attached as </w:t>
      </w:r>
      <w:r w:rsidRPr="009326A8">
        <w:rPr>
          <w:sz w:val="22"/>
          <w:szCs w:val="22"/>
          <w:u w:val="single"/>
        </w:rPr>
        <w:t>APPENDIX “A”</w:t>
      </w:r>
      <w:r w:rsidRPr="009326A8">
        <w:rPr>
          <w:sz w:val="22"/>
          <w:szCs w:val="22"/>
        </w:rPr>
        <w:t xml:space="preserve"> hereto and incorporated by this reference herein (the “Creation</w:t>
      </w:r>
      <w:r w:rsidRPr="009326A8">
        <w:rPr>
          <w:spacing w:val="-6"/>
          <w:sz w:val="22"/>
          <w:szCs w:val="22"/>
        </w:rPr>
        <w:t xml:space="preserve"> </w:t>
      </w:r>
      <w:r w:rsidRPr="009326A8">
        <w:rPr>
          <w:sz w:val="22"/>
          <w:szCs w:val="22"/>
        </w:rPr>
        <w:t>Resolution”).</w:t>
      </w:r>
    </w:p>
    <w:p w14:paraId="6EA80820" w14:textId="77777777" w:rsidR="009326A8" w:rsidRPr="009326A8" w:rsidRDefault="009326A8" w:rsidP="009326A8">
      <w:pPr>
        <w:widowControl w:val="0"/>
        <w:autoSpaceDE w:val="0"/>
        <w:autoSpaceDN w:val="0"/>
        <w:spacing w:before="4"/>
        <w:jc w:val="both"/>
        <w:rPr>
          <w:sz w:val="25"/>
          <w:szCs w:val="22"/>
        </w:rPr>
      </w:pPr>
    </w:p>
    <w:p w14:paraId="3F4CA48B" w14:textId="77777777" w:rsidR="009326A8" w:rsidRPr="009326A8" w:rsidRDefault="009326A8" w:rsidP="009326A8">
      <w:pPr>
        <w:widowControl w:val="0"/>
        <w:autoSpaceDE w:val="0"/>
        <w:autoSpaceDN w:val="0"/>
        <w:spacing w:line="276" w:lineRule="auto"/>
        <w:ind w:left="120" w:right="85" w:firstLine="720"/>
        <w:jc w:val="both"/>
        <w:rPr>
          <w:sz w:val="22"/>
          <w:szCs w:val="22"/>
        </w:rPr>
      </w:pPr>
      <w:r w:rsidRPr="009326A8">
        <w:rPr>
          <w:sz w:val="22"/>
          <w:szCs w:val="22"/>
        </w:rPr>
        <w:t xml:space="preserve">A copy of the Final Local Entity Plat satisfying the applicable legal requirements as set forth in Utah Code Ann. §17-23-20, approved as a final local entity plat by the Surveyor of </w:t>
      </w:r>
      <w:r w:rsidR="0066789C">
        <w:rPr>
          <w:sz w:val="22"/>
          <w:szCs w:val="22"/>
        </w:rPr>
        <w:t>Weber</w:t>
      </w:r>
      <w:r w:rsidRPr="009326A8">
        <w:rPr>
          <w:sz w:val="22"/>
          <w:szCs w:val="22"/>
        </w:rPr>
        <w:t xml:space="preserve"> County, Utah, is attached as </w:t>
      </w:r>
      <w:r w:rsidRPr="009326A8">
        <w:rPr>
          <w:sz w:val="22"/>
          <w:szCs w:val="22"/>
          <w:u w:val="single"/>
        </w:rPr>
        <w:t>APPENDIX “B”</w:t>
      </w:r>
      <w:r w:rsidRPr="009326A8">
        <w:rPr>
          <w:sz w:val="22"/>
          <w:szCs w:val="22"/>
        </w:rPr>
        <w:t xml:space="preserve"> hereto and incorporated by this reference. The </w:t>
      </w:r>
      <w:r w:rsidR="0066789C">
        <w:rPr>
          <w:sz w:val="22"/>
          <w:szCs w:val="22"/>
        </w:rPr>
        <w:t>Board</w:t>
      </w:r>
      <w:r w:rsidRPr="009326A8">
        <w:rPr>
          <w:sz w:val="22"/>
          <w:szCs w:val="22"/>
        </w:rPr>
        <w:t xml:space="preserve"> hereby certifies that all requirements applicable to the creation of the District, as more particularly described in the Creation Resolution, have been met.  The District is not anticipated to result in the employment of personnel.</w:t>
      </w:r>
    </w:p>
    <w:p w14:paraId="7A513824" w14:textId="77777777" w:rsidR="009326A8" w:rsidRPr="009326A8" w:rsidRDefault="009326A8" w:rsidP="009326A8">
      <w:pPr>
        <w:widowControl w:val="0"/>
        <w:autoSpaceDE w:val="0"/>
        <w:autoSpaceDN w:val="0"/>
        <w:spacing w:before="3"/>
        <w:jc w:val="both"/>
        <w:rPr>
          <w:sz w:val="25"/>
          <w:szCs w:val="22"/>
        </w:rPr>
      </w:pPr>
    </w:p>
    <w:p w14:paraId="18E3C081" w14:textId="77777777" w:rsidR="009326A8" w:rsidRPr="009326A8" w:rsidRDefault="009326A8" w:rsidP="009326A8">
      <w:pPr>
        <w:widowControl w:val="0"/>
        <w:autoSpaceDE w:val="0"/>
        <w:autoSpaceDN w:val="0"/>
        <w:spacing w:line="276" w:lineRule="auto"/>
        <w:ind w:left="119" w:right="40" w:firstLine="720"/>
        <w:jc w:val="both"/>
        <w:rPr>
          <w:sz w:val="22"/>
          <w:szCs w:val="22"/>
        </w:rPr>
      </w:pPr>
      <w:r w:rsidRPr="009326A8">
        <w:rPr>
          <w:b/>
          <w:sz w:val="22"/>
          <w:szCs w:val="22"/>
        </w:rPr>
        <w:t>WHEREFORE</w:t>
      </w:r>
      <w:r w:rsidRPr="009326A8">
        <w:rPr>
          <w:sz w:val="22"/>
          <w:szCs w:val="22"/>
        </w:rPr>
        <w:t xml:space="preserve">, the </w:t>
      </w:r>
      <w:r w:rsidR="0066789C">
        <w:rPr>
          <w:sz w:val="22"/>
          <w:szCs w:val="22"/>
        </w:rPr>
        <w:t>Board</w:t>
      </w:r>
      <w:r w:rsidRPr="009326A8">
        <w:rPr>
          <w:sz w:val="22"/>
          <w:szCs w:val="22"/>
        </w:rPr>
        <w:t xml:space="preserve"> hereby respectfully requests the issuance of a Certificate of Incorporation pursuant to and in conformance with the provisions of Utah Code Ann. §17B-1-215.</w:t>
      </w:r>
    </w:p>
    <w:p w14:paraId="745CDF6A" w14:textId="77777777" w:rsidR="009326A8" w:rsidRPr="009326A8" w:rsidRDefault="009326A8" w:rsidP="009326A8">
      <w:pPr>
        <w:widowControl w:val="0"/>
        <w:autoSpaceDE w:val="0"/>
        <w:autoSpaceDN w:val="0"/>
        <w:spacing w:before="2"/>
        <w:rPr>
          <w:sz w:val="25"/>
          <w:szCs w:val="22"/>
        </w:rPr>
      </w:pPr>
    </w:p>
    <w:p w14:paraId="29F3DB72" w14:textId="77777777" w:rsidR="009326A8" w:rsidRPr="009326A8" w:rsidRDefault="009326A8" w:rsidP="009326A8">
      <w:pPr>
        <w:widowControl w:val="0"/>
        <w:tabs>
          <w:tab w:val="left" w:pos="2589"/>
          <w:tab w:val="left" w:pos="4687"/>
        </w:tabs>
        <w:autoSpaceDE w:val="0"/>
        <w:autoSpaceDN w:val="0"/>
        <w:ind w:left="840"/>
        <w:rPr>
          <w:sz w:val="22"/>
          <w:szCs w:val="22"/>
        </w:rPr>
      </w:pPr>
      <w:r w:rsidRPr="009326A8">
        <w:rPr>
          <w:b/>
          <w:sz w:val="22"/>
          <w:szCs w:val="22"/>
        </w:rPr>
        <w:t>DATED</w:t>
      </w:r>
      <w:r w:rsidRPr="009326A8">
        <w:rPr>
          <w:b/>
          <w:spacing w:val="-4"/>
          <w:sz w:val="22"/>
          <w:szCs w:val="22"/>
        </w:rPr>
        <w:t xml:space="preserve"> </w:t>
      </w:r>
      <w:r w:rsidRPr="009326A8">
        <w:rPr>
          <w:sz w:val="22"/>
          <w:szCs w:val="22"/>
        </w:rPr>
        <w:t>this</w:t>
      </w:r>
      <w:r w:rsidRPr="009326A8">
        <w:rPr>
          <w:sz w:val="22"/>
          <w:szCs w:val="22"/>
          <w:u w:val="single"/>
        </w:rPr>
        <w:t xml:space="preserve"> ___ </w:t>
      </w:r>
      <w:r w:rsidRPr="009326A8">
        <w:rPr>
          <w:sz w:val="22"/>
          <w:szCs w:val="22"/>
        </w:rPr>
        <w:t>day of</w:t>
      </w:r>
      <w:r w:rsidRPr="009326A8">
        <w:rPr>
          <w:sz w:val="22"/>
          <w:szCs w:val="22"/>
          <w:u w:val="single"/>
        </w:rPr>
        <w:t xml:space="preserve"> __________</w:t>
      </w:r>
      <w:r w:rsidRPr="009326A8">
        <w:rPr>
          <w:sz w:val="22"/>
          <w:szCs w:val="22"/>
        </w:rPr>
        <w:t>, 2022.</w:t>
      </w:r>
    </w:p>
    <w:p w14:paraId="0B367AA9" w14:textId="77777777" w:rsidR="009326A8" w:rsidRPr="009326A8" w:rsidRDefault="009326A8" w:rsidP="009326A8">
      <w:pPr>
        <w:widowControl w:val="0"/>
        <w:autoSpaceDE w:val="0"/>
        <w:autoSpaceDN w:val="0"/>
        <w:spacing w:before="1"/>
        <w:rPr>
          <w:sz w:val="29"/>
          <w:szCs w:val="22"/>
        </w:rPr>
      </w:pPr>
    </w:p>
    <w:p w14:paraId="440C5B7E" w14:textId="77777777" w:rsidR="009326A8" w:rsidRPr="009326A8" w:rsidRDefault="0066789C" w:rsidP="009326A8">
      <w:pPr>
        <w:widowControl w:val="0"/>
        <w:autoSpaceDE w:val="0"/>
        <w:autoSpaceDN w:val="0"/>
        <w:ind w:left="3720"/>
        <w:outlineLvl w:val="1"/>
        <w:rPr>
          <w:b/>
          <w:bCs/>
          <w:sz w:val="22"/>
          <w:szCs w:val="22"/>
        </w:rPr>
      </w:pPr>
      <w:r>
        <w:rPr>
          <w:b/>
          <w:bCs/>
          <w:sz w:val="22"/>
          <w:szCs w:val="22"/>
        </w:rPr>
        <w:t>BOARD OF COUNTY COMMISSIONERS</w:t>
      </w:r>
      <w:r w:rsidR="009326A8" w:rsidRPr="009326A8">
        <w:rPr>
          <w:b/>
          <w:bCs/>
          <w:sz w:val="22"/>
          <w:szCs w:val="22"/>
        </w:rPr>
        <w:t xml:space="preserve">, </w:t>
      </w:r>
      <w:r>
        <w:rPr>
          <w:b/>
          <w:bCs/>
          <w:sz w:val="22"/>
          <w:szCs w:val="22"/>
        </w:rPr>
        <w:t>WEBER COUNTY</w:t>
      </w:r>
      <w:r w:rsidR="009326A8" w:rsidRPr="009326A8">
        <w:rPr>
          <w:b/>
          <w:bCs/>
          <w:sz w:val="22"/>
          <w:szCs w:val="22"/>
        </w:rPr>
        <w:t>, UTAH,</w:t>
      </w:r>
    </w:p>
    <w:p w14:paraId="291ED029" w14:textId="77777777" w:rsidR="009326A8" w:rsidRPr="009326A8" w:rsidRDefault="009326A8" w:rsidP="009326A8">
      <w:pPr>
        <w:widowControl w:val="0"/>
        <w:autoSpaceDE w:val="0"/>
        <w:autoSpaceDN w:val="0"/>
        <w:spacing w:before="38" w:line="276" w:lineRule="auto"/>
        <w:ind w:left="3720" w:right="374"/>
        <w:rPr>
          <w:b/>
          <w:sz w:val="22"/>
          <w:szCs w:val="22"/>
        </w:rPr>
      </w:pPr>
      <w:proofErr w:type="gramStart"/>
      <w:r w:rsidRPr="009326A8">
        <w:rPr>
          <w:b/>
          <w:sz w:val="22"/>
          <w:szCs w:val="22"/>
        </w:rPr>
        <w:t>acting</w:t>
      </w:r>
      <w:proofErr w:type="gramEnd"/>
      <w:r w:rsidRPr="009326A8">
        <w:rPr>
          <w:b/>
          <w:sz w:val="22"/>
          <w:szCs w:val="22"/>
        </w:rPr>
        <w:t xml:space="preserve"> in its capacity as the creating authority for the </w:t>
      </w:r>
      <w:r w:rsidR="0066789C">
        <w:rPr>
          <w:b/>
          <w:sz w:val="22"/>
          <w:szCs w:val="22"/>
        </w:rPr>
        <w:t>Mount Ogden</w:t>
      </w:r>
      <w:r w:rsidRPr="009326A8">
        <w:rPr>
          <w:b/>
          <w:sz w:val="22"/>
          <w:szCs w:val="22"/>
        </w:rPr>
        <w:t xml:space="preserve"> Public Infrastructure District No. 2,</w:t>
      </w:r>
    </w:p>
    <w:p w14:paraId="1E247124" w14:textId="77777777" w:rsidR="009326A8" w:rsidRPr="009326A8" w:rsidRDefault="009326A8" w:rsidP="009326A8">
      <w:pPr>
        <w:widowControl w:val="0"/>
        <w:autoSpaceDE w:val="0"/>
        <w:autoSpaceDN w:val="0"/>
        <w:spacing w:before="11"/>
        <w:rPr>
          <w:b/>
          <w:szCs w:val="22"/>
        </w:rPr>
      </w:pPr>
    </w:p>
    <w:p w14:paraId="7715270D" w14:textId="77777777" w:rsidR="009326A8" w:rsidRPr="009326A8" w:rsidRDefault="009326A8" w:rsidP="009326A8">
      <w:pPr>
        <w:widowControl w:val="0"/>
        <w:tabs>
          <w:tab w:val="left" w:pos="7946"/>
        </w:tabs>
        <w:autoSpaceDE w:val="0"/>
        <w:autoSpaceDN w:val="0"/>
        <w:spacing w:line="276" w:lineRule="auto"/>
        <w:ind w:left="4439" w:right="1530" w:hanging="720"/>
        <w:rPr>
          <w:sz w:val="22"/>
          <w:szCs w:val="22"/>
        </w:rPr>
      </w:pPr>
      <w:r w:rsidRPr="009326A8">
        <w:rPr>
          <w:sz w:val="22"/>
          <w:szCs w:val="22"/>
        </w:rPr>
        <w:t>By:</w:t>
      </w:r>
      <w:r w:rsidRPr="009326A8">
        <w:rPr>
          <w:sz w:val="22"/>
          <w:szCs w:val="22"/>
          <w:u w:val="single"/>
        </w:rPr>
        <w:tab/>
      </w:r>
      <w:r w:rsidRPr="009326A8">
        <w:rPr>
          <w:sz w:val="22"/>
          <w:szCs w:val="22"/>
          <w:u w:val="single"/>
        </w:rPr>
        <w:tab/>
      </w:r>
      <w:r w:rsidRPr="009326A8">
        <w:rPr>
          <w:sz w:val="22"/>
          <w:szCs w:val="22"/>
        </w:rPr>
        <w:t xml:space="preserve"> AUTHORIZED REPRESENTATIVE</w:t>
      </w:r>
    </w:p>
    <w:p w14:paraId="018807AD" w14:textId="77777777" w:rsidR="009326A8" w:rsidRPr="009326A8" w:rsidRDefault="009326A8" w:rsidP="009326A8">
      <w:pPr>
        <w:widowControl w:val="0"/>
        <w:autoSpaceDE w:val="0"/>
        <w:autoSpaceDN w:val="0"/>
        <w:spacing w:before="7"/>
        <w:rPr>
          <w:sz w:val="17"/>
          <w:szCs w:val="22"/>
        </w:rPr>
      </w:pPr>
    </w:p>
    <w:p w14:paraId="5A9B2554" w14:textId="77777777" w:rsidR="009326A8" w:rsidRPr="009326A8" w:rsidRDefault="009326A8" w:rsidP="009326A8">
      <w:pPr>
        <w:widowControl w:val="0"/>
        <w:autoSpaceDE w:val="0"/>
        <w:autoSpaceDN w:val="0"/>
        <w:spacing w:before="91"/>
        <w:ind w:right="1227" w:firstLine="3780"/>
        <w:outlineLvl w:val="1"/>
        <w:rPr>
          <w:b/>
          <w:bCs/>
          <w:sz w:val="22"/>
          <w:szCs w:val="22"/>
        </w:rPr>
      </w:pPr>
      <w:r w:rsidRPr="009326A8">
        <w:rPr>
          <w:b/>
          <w:bCs/>
          <w:sz w:val="22"/>
          <w:szCs w:val="22"/>
        </w:rPr>
        <w:t>VERIFICATION</w:t>
      </w:r>
    </w:p>
    <w:p w14:paraId="0CF3EB2D" w14:textId="77777777" w:rsidR="009326A8" w:rsidRPr="009326A8" w:rsidRDefault="009326A8" w:rsidP="009326A8">
      <w:pPr>
        <w:widowControl w:val="0"/>
        <w:tabs>
          <w:tab w:val="left" w:pos="2682"/>
        </w:tabs>
        <w:autoSpaceDE w:val="0"/>
        <w:autoSpaceDN w:val="0"/>
        <w:spacing w:before="35"/>
        <w:ind w:left="120"/>
        <w:rPr>
          <w:sz w:val="22"/>
          <w:szCs w:val="22"/>
        </w:rPr>
      </w:pPr>
      <w:r w:rsidRPr="009326A8">
        <w:rPr>
          <w:sz w:val="22"/>
          <w:szCs w:val="22"/>
        </w:rPr>
        <w:t>STATE</w:t>
      </w:r>
      <w:r w:rsidRPr="009326A8">
        <w:rPr>
          <w:spacing w:val="-1"/>
          <w:sz w:val="22"/>
          <w:szCs w:val="22"/>
        </w:rPr>
        <w:t xml:space="preserve"> </w:t>
      </w:r>
      <w:r w:rsidRPr="009326A8">
        <w:rPr>
          <w:sz w:val="22"/>
          <w:szCs w:val="22"/>
        </w:rPr>
        <w:t>OF UTAH</w:t>
      </w:r>
      <w:r w:rsidRPr="009326A8">
        <w:rPr>
          <w:sz w:val="22"/>
          <w:szCs w:val="22"/>
        </w:rPr>
        <w:tab/>
        <w:t>)</w:t>
      </w:r>
    </w:p>
    <w:p w14:paraId="0491CC42" w14:textId="77777777" w:rsidR="009326A8" w:rsidRPr="009326A8" w:rsidRDefault="009326A8" w:rsidP="009326A8">
      <w:pPr>
        <w:widowControl w:val="0"/>
        <w:autoSpaceDE w:val="0"/>
        <w:autoSpaceDN w:val="0"/>
        <w:spacing w:before="38"/>
        <w:ind w:left="2212" w:firstLine="488"/>
        <w:rPr>
          <w:sz w:val="22"/>
          <w:szCs w:val="22"/>
        </w:rPr>
      </w:pPr>
      <w:proofErr w:type="gramStart"/>
      <w:r w:rsidRPr="009326A8">
        <w:rPr>
          <w:sz w:val="22"/>
          <w:szCs w:val="22"/>
        </w:rPr>
        <w:t>:ss</w:t>
      </w:r>
      <w:proofErr w:type="gramEnd"/>
      <w:r w:rsidRPr="009326A8">
        <w:rPr>
          <w:sz w:val="22"/>
          <w:szCs w:val="22"/>
        </w:rPr>
        <w:t>.</w:t>
      </w:r>
    </w:p>
    <w:p w14:paraId="6855A836" w14:textId="77777777" w:rsidR="009326A8" w:rsidRPr="009326A8" w:rsidRDefault="009326A8" w:rsidP="009326A8">
      <w:pPr>
        <w:widowControl w:val="0"/>
        <w:tabs>
          <w:tab w:val="left" w:pos="2700"/>
        </w:tabs>
        <w:autoSpaceDE w:val="0"/>
        <w:autoSpaceDN w:val="0"/>
        <w:spacing w:before="35"/>
        <w:ind w:left="120"/>
        <w:rPr>
          <w:sz w:val="22"/>
          <w:szCs w:val="22"/>
        </w:rPr>
      </w:pPr>
      <w:r w:rsidRPr="009326A8">
        <w:rPr>
          <w:sz w:val="22"/>
          <w:szCs w:val="22"/>
        </w:rPr>
        <w:t>COUNTY</w:t>
      </w:r>
      <w:r w:rsidRPr="009326A8">
        <w:rPr>
          <w:spacing w:val="-1"/>
          <w:sz w:val="22"/>
          <w:szCs w:val="22"/>
        </w:rPr>
        <w:t xml:space="preserve"> </w:t>
      </w:r>
      <w:r w:rsidRPr="009326A8">
        <w:rPr>
          <w:sz w:val="22"/>
          <w:szCs w:val="22"/>
        </w:rPr>
        <w:t xml:space="preserve">OF </w:t>
      </w:r>
      <w:r w:rsidR="0066789C">
        <w:rPr>
          <w:sz w:val="22"/>
          <w:szCs w:val="22"/>
        </w:rPr>
        <w:t>WEBER</w:t>
      </w:r>
      <w:r w:rsidRPr="009326A8">
        <w:rPr>
          <w:sz w:val="22"/>
          <w:szCs w:val="22"/>
        </w:rPr>
        <w:t xml:space="preserve">   )</w:t>
      </w:r>
    </w:p>
    <w:p w14:paraId="39230E36" w14:textId="77777777" w:rsidR="009326A8" w:rsidRPr="009326A8" w:rsidRDefault="009326A8" w:rsidP="009326A8">
      <w:pPr>
        <w:widowControl w:val="0"/>
        <w:autoSpaceDE w:val="0"/>
        <w:autoSpaceDN w:val="0"/>
        <w:spacing w:before="9"/>
        <w:rPr>
          <w:sz w:val="20"/>
          <w:szCs w:val="22"/>
        </w:rPr>
      </w:pPr>
    </w:p>
    <w:p w14:paraId="10E50B5B" w14:textId="77777777" w:rsidR="009326A8" w:rsidRPr="009326A8" w:rsidRDefault="009326A8" w:rsidP="006C76E9">
      <w:pPr>
        <w:widowControl w:val="0"/>
        <w:tabs>
          <w:tab w:val="left" w:pos="5728"/>
          <w:tab w:val="left" w:pos="7825"/>
        </w:tabs>
        <w:autoSpaceDE w:val="0"/>
        <w:autoSpaceDN w:val="0"/>
        <w:spacing w:before="7" w:line="554" w:lineRule="auto"/>
        <w:ind w:left="839" w:right="1151"/>
        <w:rPr>
          <w:sz w:val="22"/>
          <w:szCs w:val="22"/>
        </w:rPr>
      </w:pPr>
      <w:r w:rsidRPr="009326A8">
        <w:rPr>
          <w:sz w:val="22"/>
          <w:szCs w:val="22"/>
        </w:rPr>
        <w:t>SUBSCRIBED AND SWORN to before</w:t>
      </w:r>
      <w:r w:rsidRPr="009326A8">
        <w:rPr>
          <w:spacing w:val="4"/>
          <w:sz w:val="22"/>
          <w:szCs w:val="22"/>
        </w:rPr>
        <w:t xml:space="preserve"> </w:t>
      </w:r>
      <w:r w:rsidRPr="009326A8">
        <w:rPr>
          <w:spacing w:val="-3"/>
          <w:sz w:val="22"/>
          <w:szCs w:val="22"/>
        </w:rPr>
        <w:t>me</w:t>
      </w:r>
      <w:r w:rsidRPr="009326A8">
        <w:rPr>
          <w:spacing w:val="1"/>
          <w:sz w:val="22"/>
          <w:szCs w:val="22"/>
        </w:rPr>
        <w:t xml:space="preserve"> </w:t>
      </w:r>
      <w:r w:rsidRPr="009326A8">
        <w:rPr>
          <w:sz w:val="22"/>
          <w:szCs w:val="22"/>
        </w:rPr>
        <w:t>this ___ day</w:t>
      </w:r>
      <w:r w:rsidRPr="009326A8">
        <w:rPr>
          <w:spacing w:val="-5"/>
          <w:sz w:val="22"/>
          <w:szCs w:val="22"/>
        </w:rPr>
        <w:t xml:space="preserve"> </w:t>
      </w:r>
      <w:r w:rsidRPr="009326A8">
        <w:rPr>
          <w:sz w:val="22"/>
          <w:szCs w:val="22"/>
        </w:rPr>
        <w:t>of __________,</w:t>
      </w:r>
      <w:r w:rsidRPr="009326A8">
        <w:rPr>
          <w:spacing w:val="6"/>
          <w:sz w:val="22"/>
          <w:szCs w:val="22"/>
        </w:rPr>
        <w:t xml:space="preserve"> </w:t>
      </w:r>
      <w:r w:rsidRPr="009326A8">
        <w:rPr>
          <w:spacing w:val="-6"/>
          <w:sz w:val="22"/>
          <w:szCs w:val="22"/>
        </w:rPr>
        <w:t>2022.</w:t>
      </w:r>
    </w:p>
    <w:p w14:paraId="3DF15E74" w14:textId="77777777" w:rsidR="009326A8" w:rsidRPr="009326A8" w:rsidRDefault="009326A8" w:rsidP="009326A8">
      <w:pPr>
        <w:widowControl w:val="0"/>
        <w:autoSpaceDE w:val="0"/>
        <w:autoSpaceDN w:val="0"/>
        <w:spacing w:before="10"/>
        <w:rPr>
          <w:sz w:val="22"/>
          <w:szCs w:val="22"/>
        </w:rPr>
      </w:pPr>
      <w:r w:rsidRPr="009326A8">
        <w:rPr>
          <w:noProof/>
          <w:sz w:val="22"/>
          <w:szCs w:val="22"/>
        </w:rPr>
        <mc:AlternateContent>
          <mc:Choice Requires="wps">
            <w:drawing>
              <wp:anchor distT="0" distB="0" distL="0" distR="0" simplePos="0" relativeHeight="251661312" behindDoc="1" locked="0" layoutInCell="1" allowOverlap="1" wp14:anchorId="3E256114" wp14:editId="3B0A0BEA">
                <wp:simplePos x="0" y="0"/>
                <wp:positionH relativeFrom="page">
                  <wp:posOffset>3657600</wp:posOffset>
                </wp:positionH>
                <wp:positionV relativeFrom="paragraph">
                  <wp:posOffset>194945</wp:posOffset>
                </wp:positionV>
                <wp:extent cx="2517775"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7775" cy="1270"/>
                        </a:xfrm>
                        <a:custGeom>
                          <a:avLst/>
                          <a:gdLst>
                            <a:gd name="T0" fmla="+- 0 5760 5760"/>
                            <a:gd name="T1" fmla="*/ T0 w 3965"/>
                            <a:gd name="T2" fmla="+- 0 9725 5760"/>
                            <a:gd name="T3" fmla="*/ T2 w 3965"/>
                          </a:gdLst>
                          <a:ahLst/>
                          <a:cxnLst>
                            <a:cxn ang="0">
                              <a:pos x="T1" y="0"/>
                            </a:cxn>
                            <a:cxn ang="0">
                              <a:pos x="T3" y="0"/>
                            </a:cxn>
                          </a:cxnLst>
                          <a:rect l="0" t="0" r="r" b="b"/>
                          <a:pathLst>
                            <a:path w="3965">
                              <a:moveTo>
                                <a:pt x="0" y="0"/>
                              </a:moveTo>
                              <a:lnTo>
                                <a:pt x="3965"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C6844" id="Freeform: Shape 3" o:spid="_x0000_s1026" style="position:absolute;margin-left:4in;margin-top:15.35pt;width:198.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" path="m,l3965,e" filled="f" strokeweight=".15578mm">
                <v:path arrowok="t" o:connecttype="custom" o:connectlocs="0,0;2517775,0" o:connectangles="0,0"/>
                <w10:wrap type="topAndBottom" anchorx="page"/>
              </v:shape>
            </w:pict>
          </mc:Fallback>
        </mc:AlternateContent>
      </w:r>
    </w:p>
    <w:p w14:paraId="6FC14B0D" w14:textId="77777777" w:rsidR="009326A8" w:rsidRPr="009326A8" w:rsidRDefault="009326A8" w:rsidP="009326A8">
      <w:pPr>
        <w:widowControl w:val="0"/>
        <w:autoSpaceDE w:val="0"/>
        <w:autoSpaceDN w:val="0"/>
        <w:spacing w:before="7"/>
        <w:ind w:left="1246" w:right="192"/>
        <w:jc w:val="center"/>
        <w:rPr>
          <w:sz w:val="22"/>
          <w:szCs w:val="22"/>
        </w:rPr>
      </w:pPr>
      <w:r w:rsidRPr="009326A8">
        <w:rPr>
          <w:sz w:val="22"/>
          <w:szCs w:val="22"/>
        </w:rPr>
        <w:t>NOTARY PUBLIC</w:t>
      </w:r>
    </w:p>
    <w:p w14:paraId="6569136D" w14:textId="77777777" w:rsidR="009326A8" w:rsidRPr="009326A8" w:rsidRDefault="009326A8" w:rsidP="009326A8">
      <w:pPr>
        <w:rPr>
          <w:sz w:val="22"/>
          <w:szCs w:val="22"/>
        </w:rPr>
      </w:pPr>
      <w:r w:rsidRPr="009326A8">
        <w:rPr>
          <w:sz w:val="22"/>
          <w:szCs w:val="22"/>
        </w:rPr>
        <w:br w:type="page"/>
      </w:r>
    </w:p>
    <w:p w14:paraId="0B1B3769" w14:textId="77777777" w:rsidR="009326A8" w:rsidRPr="009326A8" w:rsidRDefault="009326A8" w:rsidP="009326A8">
      <w:pPr>
        <w:widowControl w:val="0"/>
        <w:autoSpaceDE w:val="0"/>
        <w:autoSpaceDN w:val="0"/>
        <w:spacing w:before="79"/>
        <w:ind w:right="40"/>
        <w:jc w:val="center"/>
        <w:outlineLvl w:val="0"/>
        <w:rPr>
          <w:b/>
          <w:bCs/>
        </w:rPr>
      </w:pPr>
      <w:r w:rsidRPr="009326A8">
        <w:rPr>
          <w:b/>
          <w:bCs/>
        </w:rPr>
        <w:lastRenderedPageBreak/>
        <w:t>APPENDIX “A” TO NOTICE OF BOUNDARY ACTION</w:t>
      </w:r>
    </w:p>
    <w:p w14:paraId="2E295F75" w14:textId="77777777" w:rsidR="009326A8" w:rsidRPr="009326A8" w:rsidRDefault="009326A8" w:rsidP="009326A8">
      <w:pPr>
        <w:widowControl w:val="0"/>
        <w:autoSpaceDE w:val="0"/>
        <w:autoSpaceDN w:val="0"/>
        <w:spacing w:before="79"/>
        <w:ind w:right="40"/>
        <w:jc w:val="center"/>
        <w:outlineLvl w:val="0"/>
        <w:rPr>
          <w:b/>
          <w:bCs/>
        </w:rPr>
      </w:pPr>
      <w:r w:rsidRPr="009326A8">
        <w:rPr>
          <w:b/>
          <w:bCs/>
        </w:rPr>
        <w:t>(District No. 2)</w:t>
      </w:r>
    </w:p>
    <w:p w14:paraId="043FDAB5" w14:textId="77777777" w:rsidR="009326A8" w:rsidRPr="009326A8" w:rsidRDefault="009326A8" w:rsidP="009326A8">
      <w:pPr>
        <w:widowControl w:val="0"/>
        <w:autoSpaceDE w:val="0"/>
        <w:autoSpaceDN w:val="0"/>
        <w:spacing w:before="8"/>
        <w:jc w:val="center"/>
        <w:rPr>
          <w:b/>
          <w:sz w:val="28"/>
          <w:szCs w:val="22"/>
        </w:rPr>
      </w:pPr>
    </w:p>
    <w:p w14:paraId="20B60502" w14:textId="77777777" w:rsidR="009326A8" w:rsidRPr="009326A8" w:rsidRDefault="009326A8" w:rsidP="009326A8">
      <w:pPr>
        <w:widowControl w:val="0"/>
        <w:autoSpaceDE w:val="0"/>
        <w:autoSpaceDN w:val="0"/>
        <w:spacing w:before="1"/>
        <w:ind w:right="40"/>
        <w:jc w:val="center"/>
        <w:outlineLvl w:val="1"/>
        <w:rPr>
          <w:b/>
          <w:bCs/>
          <w:sz w:val="22"/>
          <w:szCs w:val="22"/>
        </w:rPr>
      </w:pPr>
      <w:r w:rsidRPr="009326A8">
        <w:rPr>
          <w:b/>
          <w:bCs/>
          <w:sz w:val="22"/>
          <w:szCs w:val="22"/>
        </w:rPr>
        <w:t>Copy of the Creation Resolution</w:t>
      </w:r>
    </w:p>
    <w:p w14:paraId="01EADA7F" w14:textId="77777777" w:rsidR="009326A8" w:rsidRPr="009326A8" w:rsidRDefault="009326A8" w:rsidP="009326A8">
      <w:pPr>
        <w:rPr>
          <w:b/>
          <w:szCs w:val="22"/>
        </w:rPr>
      </w:pPr>
      <w:r w:rsidRPr="009326A8">
        <w:rPr>
          <w:b/>
          <w:szCs w:val="22"/>
        </w:rPr>
        <w:br w:type="page"/>
      </w:r>
    </w:p>
    <w:p w14:paraId="29CCF987" w14:textId="77777777" w:rsidR="009326A8" w:rsidRPr="009326A8" w:rsidRDefault="009326A8" w:rsidP="009326A8">
      <w:pPr>
        <w:widowControl w:val="0"/>
        <w:autoSpaceDE w:val="0"/>
        <w:autoSpaceDN w:val="0"/>
        <w:spacing w:before="79"/>
        <w:ind w:left="1246" w:right="1227"/>
        <w:jc w:val="center"/>
        <w:rPr>
          <w:b/>
          <w:bCs/>
          <w:szCs w:val="22"/>
        </w:rPr>
      </w:pPr>
      <w:r w:rsidRPr="009326A8">
        <w:rPr>
          <w:b/>
          <w:szCs w:val="22"/>
        </w:rPr>
        <w:lastRenderedPageBreak/>
        <w:t xml:space="preserve">APPENDIX “B” </w:t>
      </w:r>
      <w:r w:rsidRPr="009326A8">
        <w:rPr>
          <w:b/>
          <w:bCs/>
          <w:szCs w:val="22"/>
        </w:rPr>
        <w:t>TO NOTICE OF BOUNDARY ACTION</w:t>
      </w:r>
    </w:p>
    <w:p w14:paraId="378D7D26" w14:textId="77777777" w:rsidR="009326A8" w:rsidRPr="009326A8" w:rsidRDefault="009326A8" w:rsidP="009326A8">
      <w:pPr>
        <w:widowControl w:val="0"/>
        <w:autoSpaceDE w:val="0"/>
        <w:autoSpaceDN w:val="0"/>
        <w:spacing w:before="79"/>
        <w:ind w:left="1246" w:right="1227"/>
        <w:jc w:val="center"/>
        <w:rPr>
          <w:b/>
          <w:bCs/>
          <w:szCs w:val="22"/>
        </w:rPr>
      </w:pPr>
      <w:r w:rsidRPr="009326A8">
        <w:rPr>
          <w:b/>
          <w:bCs/>
          <w:szCs w:val="22"/>
        </w:rPr>
        <w:t>(District No. 2)</w:t>
      </w:r>
    </w:p>
    <w:p w14:paraId="4A06E1C3" w14:textId="77777777" w:rsidR="009326A8" w:rsidRPr="009326A8" w:rsidRDefault="009326A8" w:rsidP="009326A8">
      <w:pPr>
        <w:widowControl w:val="0"/>
        <w:autoSpaceDE w:val="0"/>
        <w:autoSpaceDN w:val="0"/>
        <w:spacing w:before="8"/>
        <w:rPr>
          <w:b/>
          <w:sz w:val="28"/>
          <w:szCs w:val="22"/>
        </w:rPr>
      </w:pPr>
    </w:p>
    <w:p w14:paraId="050FD035" w14:textId="77777777" w:rsidR="009326A8" w:rsidRPr="009326A8" w:rsidRDefault="009326A8" w:rsidP="009326A8">
      <w:pPr>
        <w:widowControl w:val="0"/>
        <w:autoSpaceDE w:val="0"/>
        <w:autoSpaceDN w:val="0"/>
        <w:spacing w:before="1"/>
        <w:ind w:left="1246" w:right="1224"/>
        <w:jc w:val="center"/>
        <w:rPr>
          <w:b/>
          <w:sz w:val="22"/>
          <w:szCs w:val="22"/>
        </w:rPr>
      </w:pPr>
      <w:r w:rsidRPr="009326A8">
        <w:rPr>
          <w:b/>
          <w:sz w:val="22"/>
          <w:szCs w:val="22"/>
        </w:rPr>
        <w:t>Final Local Entity Plat</w:t>
      </w:r>
    </w:p>
    <w:p w14:paraId="4AB336FA" w14:textId="77777777" w:rsidR="009326A8" w:rsidRPr="009326A8" w:rsidRDefault="009326A8" w:rsidP="009326A8"/>
    <w:p w14:paraId="5850F7B9" w14:textId="77777777" w:rsidR="0066789C" w:rsidRDefault="0066789C">
      <w:pPr>
        <w:rPr>
          <w:b/>
          <w:sz w:val="28"/>
          <w:szCs w:val="20"/>
        </w:rPr>
      </w:pPr>
      <w:r>
        <w:rPr>
          <w:b/>
          <w:sz w:val="28"/>
          <w:szCs w:val="20"/>
        </w:rPr>
        <w:br w:type="page"/>
      </w:r>
    </w:p>
    <w:p w14:paraId="353C6B6B" w14:textId="77777777" w:rsidR="009326A8" w:rsidRPr="009326A8" w:rsidRDefault="009326A8" w:rsidP="009326A8">
      <w:pPr>
        <w:widowControl w:val="0"/>
        <w:autoSpaceDE w:val="0"/>
        <w:autoSpaceDN w:val="0"/>
        <w:spacing w:before="59"/>
        <w:ind w:left="1246" w:right="1234"/>
        <w:jc w:val="center"/>
        <w:rPr>
          <w:b/>
          <w:sz w:val="28"/>
          <w:szCs w:val="20"/>
        </w:rPr>
      </w:pPr>
      <w:r w:rsidRPr="009326A8">
        <w:rPr>
          <w:b/>
          <w:sz w:val="28"/>
          <w:szCs w:val="20"/>
        </w:rPr>
        <w:lastRenderedPageBreak/>
        <w:t>NOTICE OF IMPENDING BOUNDARY ACTION</w:t>
      </w:r>
    </w:p>
    <w:p w14:paraId="69F1C155" w14:textId="77777777" w:rsidR="009326A8" w:rsidRPr="009326A8" w:rsidRDefault="009326A8" w:rsidP="009326A8">
      <w:pPr>
        <w:widowControl w:val="0"/>
        <w:autoSpaceDE w:val="0"/>
        <w:autoSpaceDN w:val="0"/>
        <w:spacing w:before="59"/>
        <w:ind w:left="1246" w:right="1234"/>
        <w:jc w:val="center"/>
        <w:rPr>
          <w:b/>
          <w:sz w:val="22"/>
          <w:szCs w:val="22"/>
        </w:rPr>
      </w:pPr>
      <w:r w:rsidRPr="009326A8">
        <w:rPr>
          <w:b/>
          <w:sz w:val="22"/>
          <w:szCs w:val="22"/>
        </w:rPr>
        <w:t>(District No. 3)</w:t>
      </w:r>
    </w:p>
    <w:p w14:paraId="7A92D56F" w14:textId="77777777" w:rsidR="009326A8" w:rsidRPr="009326A8" w:rsidRDefault="009326A8" w:rsidP="009326A8">
      <w:pPr>
        <w:widowControl w:val="0"/>
        <w:autoSpaceDE w:val="0"/>
        <w:autoSpaceDN w:val="0"/>
        <w:spacing w:before="1"/>
        <w:rPr>
          <w:b/>
          <w:sz w:val="30"/>
          <w:szCs w:val="22"/>
        </w:rPr>
      </w:pPr>
    </w:p>
    <w:p w14:paraId="6E12F151" w14:textId="77777777" w:rsidR="009326A8" w:rsidRPr="009326A8" w:rsidRDefault="009326A8" w:rsidP="009326A8">
      <w:pPr>
        <w:widowControl w:val="0"/>
        <w:autoSpaceDE w:val="0"/>
        <w:autoSpaceDN w:val="0"/>
        <w:spacing w:before="1"/>
        <w:ind w:left="120"/>
        <w:outlineLvl w:val="1"/>
        <w:rPr>
          <w:b/>
          <w:bCs/>
          <w:sz w:val="22"/>
          <w:szCs w:val="22"/>
        </w:rPr>
      </w:pPr>
      <w:r w:rsidRPr="009326A8">
        <w:rPr>
          <w:b/>
          <w:bCs/>
          <w:sz w:val="22"/>
          <w:szCs w:val="22"/>
        </w:rPr>
        <w:t>TO: The Lieutenant Governor, State of Utah</w:t>
      </w:r>
    </w:p>
    <w:p w14:paraId="67C0A324" w14:textId="77777777" w:rsidR="009326A8" w:rsidRPr="009326A8" w:rsidRDefault="009326A8" w:rsidP="009326A8">
      <w:pPr>
        <w:widowControl w:val="0"/>
        <w:autoSpaceDE w:val="0"/>
        <w:autoSpaceDN w:val="0"/>
        <w:rPr>
          <w:b/>
          <w:sz w:val="28"/>
          <w:szCs w:val="22"/>
        </w:rPr>
      </w:pPr>
    </w:p>
    <w:p w14:paraId="643F7983" w14:textId="3D7A5C5B" w:rsidR="009326A8" w:rsidRPr="009326A8" w:rsidRDefault="009326A8" w:rsidP="009326A8">
      <w:pPr>
        <w:widowControl w:val="0"/>
        <w:tabs>
          <w:tab w:val="left" w:pos="8001"/>
        </w:tabs>
        <w:autoSpaceDE w:val="0"/>
        <w:autoSpaceDN w:val="0"/>
        <w:spacing w:before="1" w:line="276" w:lineRule="auto"/>
        <w:ind w:left="119" w:right="214" w:firstLine="720"/>
        <w:jc w:val="both"/>
        <w:rPr>
          <w:sz w:val="22"/>
          <w:szCs w:val="22"/>
        </w:rPr>
      </w:pPr>
      <w:r w:rsidRPr="009326A8">
        <w:rPr>
          <w:b/>
          <w:sz w:val="22"/>
          <w:szCs w:val="22"/>
        </w:rPr>
        <w:t xml:space="preserve">NOTICE IS HEREBY GIVEN </w:t>
      </w:r>
      <w:r w:rsidRPr="009326A8">
        <w:rPr>
          <w:sz w:val="22"/>
          <w:szCs w:val="22"/>
        </w:rPr>
        <w:t xml:space="preserve">that the </w:t>
      </w:r>
      <w:r w:rsidR="0066789C">
        <w:rPr>
          <w:sz w:val="22"/>
          <w:szCs w:val="22"/>
        </w:rPr>
        <w:t>Board of County Commissioners</w:t>
      </w:r>
      <w:r w:rsidRPr="009326A8">
        <w:rPr>
          <w:sz w:val="22"/>
          <w:szCs w:val="22"/>
        </w:rPr>
        <w:t xml:space="preserve"> of </w:t>
      </w:r>
      <w:r w:rsidR="0066789C">
        <w:rPr>
          <w:sz w:val="22"/>
          <w:szCs w:val="22"/>
        </w:rPr>
        <w:t>Weber County</w:t>
      </w:r>
      <w:r w:rsidRPr="009326A8">
        <w:rPr>
          <w:sz w:val="22"/>
          <w:szCs w:val="22"/>
        </w:rPr>
        <w:t>, Utah (the “</w:t>
      </w:r>
      <w:r w:rsidR="0066789C">
        <w:rPr>
          <w:sz w:val="22"/>
          <w:szCs w:val="22"/>
        </w:rPr>
        <w:t>Board</w:t>
      </w:r>
      <w:r w:rsidRPr="009326A8">
        <w:rPr>
          <w:sz w:val="22"/>
          <w:szCs w:val="22"/>
        </w:rPr>
        <w:t xml:space="preserve">”), acting in its capacity as the creating entity for the </w:t>
      </w:r>
      <w:r w:rsidR="0066789C">
        <w:rPr>
          <w:sz w:val="22"/>
          <w:szCs w:val="22"/>
        </w:rPr>
        <w:t>Mount Ogden</w:t>
      </w:r>
      <w:r w:rsidRPr="009326A8">
        <w:rPr>
          <w:sz w:val="22"/>
          <w:szCs w:val="22"/>
        </w:rPr>
        <w:t xml:space="preserve"> Public Infrastructure District No. 3 (the “District”), at a regular meeting of the </w:t>
      </w:r>
      <w:r w:rsidR="0066789C">
        <w:rPr>
          <w:sz w:val="22"/>
          <w:szCs w:val="22"/>
        </w:rPr>
        <w:t>Board</w:t>
      </w:r>
      <w:r w:rsidRPr="009326A8">
        <w:rPr>
          <w:sz w:val="22"/>
          <w:szCs w:val="22"/>
        </w:rPr>
        <w:t>, duly convened pursuant to</w:t>
      </w:r>
      <w:r w:rsidRPr="009326A8">
        <w:rPr>
          <w:spacing w:val="1"/>
          <w:sz w:val="22"/>
          <w:szCs w:val="22"/>
        </w:rPr>
        <w:t xml:space="preserve"> </w:t>
      </w:r>
      <w:r w:rsidRPr="009326A8">
        <w:rPr>
          <w:sz w:val="22"/>
          <w:szCs w:val="22"/>
        </w:rPr>
        <w:t>notice,</w:t>
      </w:r>
      <w:r w:rsidRPr="009326A8">
        <w:rPr>
          <w:spacing w:val="-2"/>
          <w:sz w:val="22"/>
          <w:szCs w:val="22"/>
        </w:rPr>
        <w:t xml:space="preserve"> </w:t>
      </w:r>
      <w:r w:rsidRPr="009326A8">
        <w:rPr>
          <w:sz w:val="22"/>
          <w:szCs w:val="22"/>
        </w:rPr>
        <w:t xml:space="preserve">on </w:t>
      </w:r>
      <w:r w:rsidR="006C76E9">
        <w:rPr>
          <w:sz w:val="22"/>
          <w:szCs w:val="22"/>
        </w:rPr>
        <w:t>November 22</w:t>
      </w:r>
      <w:r w:rsidR="00D131C3">
        <w:rPr>
          <w:sz w:val="22"/>
          <w:szCs w:val="22"/>
        </w:rPr>
        <w:t>, 2022</w:t>
      </w:r>
      <w:r w:rsidRPr="009326A8">
        <w:rPr>
          <w:sz w:val="22"/>
          <w:szCs w:val="22"/>
        </w:rPr>
        <w:t xml:space="preserve"> adopted a </w:t>
      </w:r>
      <w:r w:rsidRPr="009326A8">
        <w:rPr>
          <w:i/>
          <w:sz w:val="22"/>
          <w:szCs w:val="22"/>
        </w:rPr>
        <w:t>Resolution Providing for the Creation of a Public Infrastructure District</w:t>
      </w:r>
      <w:r w:rsidRPr="009326A8">
        <w:rPr>
          <w:sz w:val="22"/>
          <w:szCs w:val="22"/>
        </w:rPr>
        <w:t xml:space="preserve">, a true and correct copy of which is attached as </w:t>
      </w:r>
      <w:r w:rsidRPr="009326A8">
        <w:rPr>
          <w:sz w:val="22"/>
          <w:szCs w:val="22"/>
          <w:u w:val="single"/>
        </w:rPr>
        <w:t>APPENDIX “A”</w:t>
      </w:r>
      <w:r w:rsidRPr="009326A8">
        <w:rPr>
          <w:sz w:val="22"/>
          <w:szCs w:val="22"/>
        </w:rPr>
        <w:t xml:space="preserve"> hereto and incorporated by this reference herein (the “Creation</w:t>
      </w:r>
      <w:r w:rsidRPr="009326A8">
        <w:rPr>
          <w:spacing w:val="-6"/>
          <w:sz w:val="22"/>
          <w:szCs w:val="22"/>
        </w:rPr>
        <w:t xml:space="preserve"> </w:t>
      </w:r>
      <w:r w:rsidRPr="009326A8">
        <w:rPr>
          <w:sz w:val="22"/>
          <w:szCs w:val="22"/>
        </w:rPr>
        <w:t>Resolution”).</w:t>
      </w:r>
    </w:p>
    <w:p w14:paraId="722583D5" w14:textId="77777777" w:rsidR="009326A8" w:rsidRPr="009326A8" w:rsidRDefault="009326A8" w:rsidP="009326A8">
      <w:pPr>
        <w:widowControl w:val="0"/>
        <w:autoSpaceDE w:val="0"/>
        <w:autoSpaceDN w:val="0"/>
        <w:spacing w:before="4"/>
        <w:jc w:val="both"/>
        <w:rPr>
          <w:sz w:val="25"/>
          <w:szCs w:val="22"/>
        </w:rPr>
      </w:pPr>
    </w:p>
    <w:p w14:paraId="243F7C24" w14:textId="77777777" w:rsidR="009326A8" w:rsidRPr="009326A8" w:rsidRDefault="009326A8" w:rsidP="009326A8">
      <w:pPr>
        <w:widowControl w:val="0"/>
        <w:autoSpaceDE w:val="0"/>
        <w:autoSpaceDN w:val="0"/>
        <w:spacing w:line="276" w:lineRule="auto"/>
        <w:ind w:left="120" w:right="85" w:firstLine="720"/>
        <w:jc w:val="both"/>
        <w:rPr>
          <w:sz w:val="22"/>
          <w:szCs w:val="22"/>
        </w:rPr>
      </w:pPr>
      <w:r w:rsidRPr="009326A8">
        <w:rPr>
          <w:sz w:val="22"/>
          <w:szCs w:val="22"/>
        </w:rPr>
        <w:t xml:space="preserve">A copy of the Final Local Entity Plat satisfying the applicable legal requirements as set forth in Utah Code Ann. §17-23-20, approved as a final local entity plat by the Surveyor of </w:t>
      </w:r>
      <w:r w:rsidR="0066789C">
        <w:rPr>
          <w:sz w:val="22"/>
          <w:szCs w:val="22"/>
        </w:rPr>
        <w:t>Weber</w:t>
      </w:r>
      <w:r w:rsidRPr="009326A8">
        <w:rPr>
          <w:sz w:val="22"/>
          <w:szCs w:val="22"/>
        </w:rPr>
        <w:t xml:space="preserve"> County, Utah, is attached as </w:t>
      </w:r>
      <w:r w:rsidRPr="009326A8">
        <w:rPr>
          <w:sz w:val="22"/>
          <w:szCs w:val="22"/>
          <w:u w:val="single"/>
        </w:rPr>
        <w:t>APPENDIX “B”</w:t>
      </w:r>
      <w:r w:rsidRPr="009326A8">
        <w:rPr>
          <w:sz w:val="22"/>
          <w:szCs w:val="22"/>
        </w:rPr>
        <w:t xml:space="preserve"> hereto and incorporated by this reference. The </w:t>
      </w:r>
      <w:r w:rsidR="0066789C">
        <w:rPr>
          <w:sz w:val="22"/>
          <w:szCs w:val="22"/>
        </w:rPr>
        <w:t>Board</w:t>
      </w:r>
      <w:r w:rsidRPr="009326A8">
        <w:rPr>
          <w:sz w:val="22"/>
          <w:szCs w:val="22"/>
        </w:rPr>
        <w:t xml:space="preserve"> hereby certifies that all requirements applicable to the creation of the District, as more particularly described in the Creation Resolution, have been met.  The District is not anticipated to result in the employment of personnel.</w:t>
      </w:r>
    </w:p>
    <w:p w14:paraId="328A2B00" w14:textId="77777777" w:rsidR="009326A8" w:rsidRPr="009326A8" w:rsidRDefault="009326A8" w:rsidP="009326A8">
      <w:pPr>
        <w:widowControl w:val="0"/>
        <w:autoSpaceDE w:val="0"/>
        <w:autoSpaceDN w:val="0"/>
        <w:spacing w:before="3"/>
        <w:jc w:val="both"/>
        <w:rPr>
          <w:sz w:val="25"/>
          <w:szCs w:val="22"/>
        </w:rPr>
      </w:pPr>
    </w:p>
    <w:p w14:paraId="79A06222" w14:textId="77777777" w:rsidR="009326A8" w:rsidRPr="009326A8" w:rsidRDefault="009326A8" w:rsidP="009326A8">
      <w:pPr>
        <w:widowControl w:val="0"/>
        <w:autoSpaceDE w:val="0"/>
        <w:autoSpaceDN w:val="0"/>
        <w:spacing w:line="276" w:lineRule="auto"/>
        <w:ind w:left="119" w:right="40" w:firstLine="720"/>
        <w:jc w:val="both"/>
        <w:rPr>
          <w:sz w:val="22"/>
          <w:szCs w:val="22"/>
        </w:rPr>
      </w:pPr>
      <w:r w:rsidRPr="009326A8">
        <w:rPr>
          <w:b/>
          <w:sz w:val="22"/>
          <w:szCs w:val="22"/>
        </w:rPr>
        <w:t>WHEREFORE</w:t>
      </w:r>
      <w:r w:rsidRPr="009326A8">
        <w:rPr>
          <w:sz w:val="22"/>
          <w:szCs w:val="22"/>
        </w:rPr>
        <w:t xml:space="preserve">, the </w:t>
      </w:r>
      <w:r w:rsidR="0066789C">
        <w:rPr>
          <w:sz w:val="22"/>
          <w:szCs w:val="22"/>
        </w:rPr>
        <w:t>Board</w:t>
      </w:r>
      <w:r w:rsidRPr="009326A8">
        <w:rPr>
          <w:sz w:val="22"/>
          <w:szCs w:val="22"/>
        </w:rPr>
        <w:t xml:space="preserve"> hereby respectfully requests the issuance of a Certificate of Incorporation pursuant to and in conformance with the provisions of Utah Code Ann. §17B-1-215.</w:t>
      </w:r>
    </w:p>
    <w:p w14:paraId="18E1A8F7" w14:textId="77777777" w:rsidR="009326A8" w:rsidRPr="009326A8" w:rsidRDefault="009326A8" w:rsidP="009326A8">
      <w:pPr>
        <w:widowControl w:val="0"/>
        <w:autoSpaceDE w:val="0"/>
        <w:autoSpaceDN w:val="0"/>
        <w:spacing w:before="2"/>
        <w:rPr>
          <w:sz w:val="25"/>
          <w:szCs w:val="22"/>
        </w:rPr>
      </w:pPr>
    </w:p>
    <w:p w14:paraId="241BD3E3" w14:textId="77777777" w:rsidR="009326A8" w:rsidRPr="009326A8" w:rsidRDefault="009326A8" w:rsidP="009326A8">
      <w:pPr>
        <w:widowControl w:val="0"/>
        <w:tabs>
          <w:tab w:val="left" w:pos="2589"/>
          <w:tab w:val="left" w:pos="4687"/>
        </w:tabs>
        <w:autoSpaceDE w:val="0"/>
        <w:autoSpaceDN w:val="0"/>
        <w:ind w:left="840"/>
        <w:rPr>
          <w:sz w:val="22"/>
          <w:szCs w:val="22"/>
        </w:rPr>
      </w:pPr>
      <w:r w:rsidRPr="009326A8">
        <w:rPr>
          <w:b/>
          <w:sz w:val="22"/>
          <w:szCs w:val="22"/>
        </w:rPr>
        <w:t>DATED</w:t>
      </w:r>
      <w:r w:rsidRPr="009326A8">
        <w:rPr>
          <w:b/>
          <w:spacing w:val="-4"/>
          <w:sz w:val="22"/>
          <w:szCs w:val="22"/>
        </w:rPr>
        <w:t xml:space="preserve"> </w:t>
      </w:r>
      <w:r w:rsidRPr="009326A8">
        <w:rPr>
          <w:sz w:val="22"/>
          <w:szCs w:val="22"/>
        </w:rPr>
        <w:t>this</w:t>
      </w:r>
      <w:r w:rsidRPr="009326A8">
        <w:rPr>
          <w:sz w:val="22"/>
          <w:szCs w:val="22"/>
          <w:u w:val="single"/>
        </w:rPr>
        <w:t xml:space="preserve"> ___ </w:t>
      </w:r>
      <w:r w:rsidRPr="009326A8">
        <w:rPr>
          <w:sz w:val="22"/>
          <w:szCs w:val="22"/>
        </w:rPr>
        <w:t>day of</w:t>
      </w:r>
      <w:r w:rsidRPr="009326A8">
        <w:rPr>
          <w:sz w:val="22"/>
          <w:szCs w:val="22"/>
          <w:u w:val="single"/>
        </w:rPr>
        <w:t xml:space="preserve"> __________</w:t>
      </w:r>
      <w:r w:rsidRPr="009326A8">
        <w:rPr>
          <w:sz w:val="22"/>
          <w:szCs w:val="22"/>
        </w:rPr>
        <w:t>, 2022.</w:t>
      </w:r>
    </w:p>
    <w:p w14:paraId="5A9C823B" w14:textId="77777777" w:rsidR="009326A8" w:rsidRPr="009326A8" w:rsidRDefault="009326A8" w:rsidP="009326A8">
      <w:pPr>
        <w:widowControl w:val="0"/>
        <w:autoSpaceDE w:val="0"/>
        <w:autoSpaceDN w:val="0"/>
        <w:spacing w:before="1"/>
        <w:rPr>
          <w:sz w:val="29"/>
          <w:szCs w:val="22"/>
        </w:rPr>
      </w:pPr>
    </w:p>
    <w:p w14:paraId="413CF84F" w14:textId="77777777" w:rsidR="009326A8" w:rsidRPr="009326A8" w:rsidRDefault="0066789C" w:rsidP="009326A8">
      <w:pPr>
        <w:widowControl w:val="0"/>
        <w:autoSpaceDE w:val="0"/>
        <w:autoSpaceDN w:val="0"/>
        <w:ind w:left="3720"/>
        <w:outlineLvl w:val="1"/>
        <w:rPr>
          <w:b/>
          <w:bCs/>
          <w:sz w:val="22"/>
          <w:szCs w:val="22"/>
        </w:rPr>
      </w:pPr>
      <w:r>
        <w:rPr>
          <w:b/>
          <w:bCs/>
          <w:sz w:val="22"/>
          <w:szCs w:val="22"/>
        </w:rPr>
        <w:t>BOARD OF COUNTY COMMISSIONERS</w:t>
      </w:r>
      <w:r w:rsidR="009326A8" w:rsidRPr="009326A8">
        <w:rPr>
          <w:b/>
          <w:bCs/>
          <w:sz w:val="22"/>
          <w:szCs w:val="22"/>
        </w:rPr>
        <w:t xml:space="preserve">, </w:t>
      </w:r>
      <w:r>
        <w:rPr>
          <w:b/>
          <w:bCs/>
          <w:sz w:val="22"/>
          <w:szCs w:val="22"/>
        </w:rPr>
        <w:t>WEBER COUNTY</w:t>
      </w:r>
      <w:r w:rsidR="009326A8" w:rsidRPr="009326A8">
        <w:rPr>
          <w:b/>
          <w:bCs/>
          <w:sz w:val="22"/>
          <w:szCs w:val="22"/>
        </w:rPr>
        <w:t>, UTAH,</w:t>
      </w:r>
    </w:p>
    <w:p w14:paraId="5B0ED799" w14:textId="77777777" w:rsidR="009326A8" w:rsidRPr="009326A8" w:rsidRDefault="009326A8" w:rsidP="009326A8">
      <w:pPr>
        <w:widowControl w:val="0"/>
        <w:autoSpaceDE w:val="0"/>
        <w:autoSpaceDN w:val="0"/>
        <w:spacing w:before="38" w:line="276" w:lineRule="auto"/>
        <w:ind w:left="3720" w:right="374"/>
        <w:rPr>
          <w:b/>
          <w:sz w:val="22"/>
          <w:szCs w:val="22"/>
        </w:rPr>
      </w:pPr>
      <w:proofErr w:type="gramStart"/>
      <w:r w:rsidRPr="009326A8">
        <w:rPr>
          <w:b/>
          <w:sz w:val="22"/>
          <w:szCs w:val="22"/>
        </w:rPr>
        <w:t>acting</w:t>
      </w:r>
      <w:proofErr w:type="gramEnd"/>
      <w:r w:rsidRPr="009326A8">
        <w:rPr>
          <w:b/>
          <w:sz w:val="22"/>
          <w:szCs w:val="22"/>
        </w:rPr>
        <w:t xml:space="preserve"> in its capacity as the creating authority for the </w:t>
      </w:r>
      <w:r w:rsidR="0066789C">
        <w:rPr>
          <w:b/>
          <w:sz w:val="22"/>
          <w:szCs w:val="22"/>
        </w:rPr>
        <w:t>Mount Ogden</w:t>
      </w:r>
      <w:r w:rsidRPr="009326A8">
        <w:rPr>
          <w:b/>
          <w:sz w:val="22"/>
          <w:szCs w:val="22"/>
        </w:rPr>
        <w:t xml:space="preserve"> Public Infrastructure District No. 3,</w:t>
      </w:r>
    </w:p>
    <w:p w14:paraId="6371EDCF" w14:textId="77777777" w:rsidR="009326A8" w:rsidRPr="009326A8" w:rsidRDefault="009326A8" w:rsidP="009326A8">
      <w:pPr>
        <w:widowControl w:val="0"/>
        <w:autoSpaceDE w:val="0"/>
        <w:autoSpaceDN w:val="0"/>
        <w:spacing w:before="11"/>
        <w:rPr>
          <w:b/>
          <w:szCs w:val="22"/>
        </w:rPr>
      </w:pPr>
    </w:p>
    <w:p w14:paraId="24BD0740" w14:textId="77777777" w:rsidR="009326A8" w:rsidRPr="009326A8" w:rsidRDefault="009326A8" w:rsidP="009326A8">
      <w:pPr>
        <w:widowControl w:val="0"/>
        <w:tabs>
          <w:tab w:val="left" w:pos="7946"/>
        </w:tabs>
        <w:autoSpaceDE w:val="0"/>
        <w:autoSpaceDN w:val="0"/>
        <w:spacing w:line="276" w:lineRule="auto"/>
        <w:ind w:left="4439" w:right="1530" w:hanging="720"/>
        <w:rPr>
          <w:sz w:val="22"/>
          <w:szCs w:val="22"/>
        </w:rPr>
      </w:pPr>
      <w:r w:rsidRPr="009326A8">
        <w:rPr>
          <w:sz w:val="22"/>
          <w:szCs w:val="22"/>
        </w:rPr>
        <w:t>By:</w:t>
      </w:r>
      <w:r w:rsidRPr="009326A8">
        <w:rPr>
          <w:sz w:val="22"/>
          <w:szCs w:val="22"/>
          <w:u w:val="single"/>
        </w:rPr>
        <w:tab/>
      </w:r>
      <w:r w:rsidRPr="009326A8">
        <w:rPr>
          <w:sz w:val="22"/>
          <w:szCs w:val="22"/>
          <w:u w:val="single"/>
        </w:rPr>
        <w:tab/>
      </w:r>
      <w:r w:rsidRPr="009326A8">
        <w:rPr>
          <w:sz w:val="22"/>
          <w:szCs w:val="22"/>
        </w:rPr>
        <w:t xml:space="preserve"> AUTHORIZED REPRESENTATIVE</w:t>
      </w:r>
    </w:p>
    <w:p w14:paraId="02CBEF0E" w14:textId="77777777" w:rsidR="009326A8" w:rsidRPr="009326A8" w:rsidRDefault="009326A8" w:rsidP="009326A8">
      <w:pPr>
        <w:widowControl w:val="0"/>
        <w:autoSpaceDE w:val="0"/>
        <w:autoSpaceDN w:val="0"/>
        <w:spacing w:before="7"/>
        <w:rPr>
          <w:sz w:val="17"/>
          <w:szCs w:val="22"/>
        </w:rPr>
      </w:pPr>
    </w:p>
    <w:p w14:paraId="649EA687" w14:textId="77777777" w:rsidR="009326A8" w:rsidRPr="009326A8" w:rsidRDefault="009326A8" w:rsidP="009326A8">
      <w:pPr>
        <w:widowControl w:val="0"/>
        <w:autoSpaceDE w:val="0"/>
        <w:autoSpaceDN w:val="0"/>
        <w:spacing w:before="91"/>
        <w:ind w:right="1227" w:firstLine="3780"/>
        <w:outlineLvl w:val="1"/>
        <w:rPr>
          <w:b/>
          <w:bCs/>
          <w:sz w:val="22"/>
          <w:szCs w:val="22"/>
        </w:rPr>
      </w:pPr>
      <w:r w:rsidRPr="009326A8">
        <w:rPr>
          <w:b/>
          <w:bCs/>
          <w:sz w:val="22"/>
          <w:szCs w:val="22"/>
        </w:rPr>
        <w:t>VERIFICATION</w:t>
      </w:r>
    </w:p>
    <w:p w14:paraId="35677CF6" w14:textId="77777777" w:rsidR="009326A8" w:rsidRPr="009326A8" w:rsidRDefault="009326A8" w:rsidP="009326A8">
      <w:pPr>
        <w:widowControl w:val="0"/>
        <w:tabs>
          <w:tab w:val="left" w:pos="2682"/>
        </w:tabs>
        <w:autoSpaceDE w:val="0"/>
        <w:autoSpaceDN w:val="0"/>
        <w:spacing w:before="35"/>
        <w:ind w:left="120"/>
        <w:rPr>
          <w:sz w:val="22"/>
          <w:szCs w:val="22"/>
        </w:rPr>
      </w:pPr>
      <w:r w:rsidRPr="009326A8">
        <w:rPr>
          <w:sz w:val="22"/>
          <w:szCs w:val="22"/>
        </w:rPr>
        <w:t>STATE</w:t>
      </w:r>
      <w:r w:rsidRPr="009326A8">
        <w:rPr>
          <w:spacing w:val="-1"/>
          <w:sz w:val="22"/>
          <w:szCs w:val="22"/>
        </w:rPr>
        <w:t xml:space="preserve"> </w:t>
      </w:r>
      <w:r w:rsidRPr="009326A8">
        <w:rPr>
          <w:sz w:val="22"/>
          <w:szCs w:val="22"/>
        </w:rPr>
        <w:t>OF UTAH</w:t>
      </w:r>
      <w:r w:rsidRPr="009326A8">
        <w:rPr>
          <w:sz w:val="22"/>
          <w:szCs w:val="22"/>
        </w:rPr>
        <w:tab/>
        <w:t>)</w:t>
      </w:r>
    </w:p>
    <w:p w14:paraId="5E31B3C5" w14:textId="77777777" w:rsidR="009326A8" w:rsidRPr="009326A8" w:rsidRDefault="009326A8" w:rsidP="009326A8">
      <w:pPr>
        <w:widowControl w:val="0"/>
        <w:autoSpaceDE w:val="0"/>
        <w:autoSpaceDN w:val="0"/>
        <w:spacing w:before="38"/>
        <w:ind w:left="2212" w:firstLine="488"/>
        <w:rPr>
          <w:sz w:val="22"/>
          <w:szCs w:val="22"/>
        </w:rPr>
      </w:pPr>
      <w:proofErr w:type="gramStart"/>
      <w:r w:rsidRPr="009326A8">
        <w:rPr>
          <w:sz w:val="22"/>
          <w:szCs w:val="22"/>
        </w:rPr>
        <w:t>:ss</w:t>
      </w:r>
      <w:proofErr w:type="gramEnd"/>
      <w:r w:rsidRPr="009326A8">
        <w:rPr>
          <w:sz w:val="22"/>
          <w:szCs w:val="22"/>
        </w:rPr>
        <w:t>.</w:t>
      </w:r>
    </w:p>
    <w:p w14:paraId="33CA7491" w14:textId="77777777" w:rsidR="009326A8" w:rsidRPr="009326A8" w:rsidRDefault="009326A8" w:rsidP="009326A8">
      <w:pPr>
        <w:widowControl w:val="0"/>
        <w:tabs>
          <w:tab w:val="left" w:pos="2700"/>
        </w:tabs>
        <w:autoSpaceDE w:val="0"/>
        <w:autoSpaceDN w:val="0"/>
        <w:spacing w:before="35"/>
        <w:ind w:left="120"/>
        <w:rPr>
          <w:sz w:val="22"/>
          <w:szCs w:val="22"/>
        </w:rPr>
      </w:pPr>
      <w:r w:rsidRPr="009326A8">
        <w:rPr>
          <w:sz w:val="22"/>
          <w:szCs w:val="22"/>
        </w:rPr>
        <w:t>COUNTY</w:t>
      </w:r>
      <w:r w:rsidRPr="009326A8">
        <w:rPr>
          <w:spacing w:val="-1"/>
          <w:sz w:val="22"/>
          <w:szCs w:val="22"/>
        </w:rPr>
        <w:t xml:space="preserve"> </w:t>
      </w:r>
      <w:r w:rsidRPr="009326A8">
        <w:rPr>
          <w:sz w:val="22"/>
          <w:szCs w:val="22"/>
        </w:rPr>
        <w:t xml:space="preserve">OF </w:t>
      </w:r>
      <w:r w:rsidR="0066789C">
        <w:rPr>
          <w:sz w:val="22"/>
          <w:szCs w:val="22"/>
        </w:rPr>
        <w:t>WEBER</w:t>
      </w:r>
      <w:r w:rsidRPr="009326A8">
        <w:rPr>
          <w:sz w:val="22"/>
          <w:szCs w:val="22"/>
        </w:rPr>
        <w:t xml:space="preserve">   )</w:t>
      </w:r>
    </w:p>
    <w:p w14:paraId="78E6BD02" w14:textId="77777777" w:rsidR="009326A8" w:rsidRPr="009326A8" w:rsidRDefault="009326A8" w:rsidP="009326A8">
      <w:pPr>
        <w:widowControl w:val="0"/>
        <w:autoSpaceDE w:val="0"/>
        <w:autoSpaceDN w:val="0"/>
        <w:spacing w:before="9"/>
        <w:rPr>
          <w:sz w:val="20"/>
          <w:szCs w:val="22"/>
        </w:rPr>
      </w:pPr>
    </w:p>
    <w:p w14:paraId="46EDE9DE" w14:textId="77777777" w:rsidR="009326A8" w:rsidRPr="009326A8" w:rsidRDefault="009326A8" w:rsidP="006C76E9">
      <w:pPr>
        <w:widowControl w:val="0"/>
        <w:tabs>
          <w:tab w:val="left" w:pos="5728"/>
          <w:tab w:val="left" w:pos="7825"/>
        </w:tabs>
        <w:autoSpaceDE w:val="0"/>
        <w:autoSpaceDN w:val="0"/>
        <w:spacing w:before="7" w:line="554" w:lineRule="auto"/>
        <w:ind w:left="839" w:right="1151"/>
        <w:rPr>
          <w:sz w:val="22"/>
          <w:szCs w:val="22"/>
        </w:rPr>
      </w:pPr>
      <w:r w:rsidRPr="009326A8">
        <w:rPr>
          <w:sz w:val="22"/>
          <w:szCs w:val="22"/>
        </w:rPr>
        <w:t>SUBSCRIBED AND SWORN to before</w:t>
      </w:r>
      <w:r w:rsidRPr="009326A8">
        <w:rPr>
          <w:spacing w:val="4"/>
          <w:sz w:val="22"/>
          <w:szCs w:val="22"/>
        </w:rPr>
        <w:t xml:space="preserve"> </w:t>
      </w:r>
      <w:r w:rsidRPr="009326A8">
        <w:rPr>
          <w:spacing w:val="-3"/>
          <w:sz w:val="22"/>
          <w:szCs w:val="22"/>
        </w:rPr>
        <w:t>me</w:t>
      </w:r>
      <w:r w:rsidRPr="009326A8">
        <w:rPr>
          <w:spacing w:val="1"/>
          <w:sz w:val="22"/>
          <w:szCs w:val="22"/>
        </w:rPr>
        <w:t xml:space="preserve"> </w:t>
      </w:r>
      <w:r w:rsidRPr="009326A8">
        <w:rPr>
          <w:sz w:val="22"/>
          <w:szCs w:val="22"/>
        </w:rPr>
        <w:t>this ___ day</w:t>
      </w:r>
      <w:r w:rsidRPr="009326A8">
        <w:rPr>
          <w:spacing w:val="-5"/>
          <w:sz w:val="22"/>
          <w:szCs w:val="22"/>
        </w:rPr>
        <w:t xml:space="preserve"> </w:t>
      </w:r>
      <w:r w:rsidRPr="009326A8">
        <w:rPr>
          <w:sz w:val="22"/>
          <w:szCs w:val="22"/>
        </w:rPr>
        <w:t>of __________,</w:t>
      </w:r>
      <w:r w:rsidRPr="009326A8">
        <w:rPr>
          <w:spacing w:val="6"/>
          <w:sz w:val="22"/>
          <w:szCs w:val="22"/>
        </w:rPr>
        <w:t xml:space="preserve"> </w:t>
      </w:r>
      <w:r w:rsidRPr="009326A8">
        <w:rPr>
          <w:spacing w:val="-6"/>
          <w:sz w:val="22"/>
          <w:szCs w:val="22"/>
        </w:rPr>
        <w:t>2022.</w:t>
      </w:r>
    </w:p>
    <w:p w14:paraId="3031B21B" w14:textId="77777777" w:rsidR="009326A8" w:rsidRPr="009326A8" w:rsidRDefault="009326A8" w:rsidP="009326A8">
      <w:pPr>
        <w:widowControl w:val="0"/>
        <w:autoSpaceDE w:val="0"/>
        <w:autoSpaceDN w:val="0"/>
        <w:spacing w:before="10"/>
        <w:rPr>
          <w:sz w:val="22"/>
          <w:szCs w:val="22"/>
        </w:rPr>
      </w:pPr>
      <w:r w:rsidRPr="009326A8">
        <w:rPr>
          <w:noProof/>
          <w:sz w:val="22"/>
          <w:szCs w:val="22"/>
        </w:rPr>
        <mc:AlternateContent>
          <mc:Choice Requires="wps">
            <w:drawing>
              <wp:anchor distT="0" distB="0" distL="0" distR="0" simplePos="0" relativeHeight="251663360" behindDoc="1" locked="0" layoutInCell="1" allowOverlap="1" wp14:anchorId="0B77ED13" wp14:editId="12CE95F2">
                <wp:simplePos x="0" y="0"/>
                <wp:positionH relativeFrom="page">
                  <wp:posOffset>3657600</wp:posOffset>
                </wp:positionH>
                <wp:positionV relativeFrom="paragraph">
                  <wp:posOffset>194945</wp:posOffset>
                </wp:positionV>
                <wp:extent cx="251777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7775" cy="1270"/>
                        </a:xfrm>
                        <a:custGeom>
                          <a:avLst/>
                          <a:gdLst>
                            <a:gd name="T0" fmla="+- 0 5760 5760"/>
                            <a:gd name="T1" fmla="*/ T0 w 3965"/>
                            <a:gd name="T2" fmla="+- 0 9725 5760"/>
                            <a:gd name="T3" fmla="*/ T2 w 3965"/>
                          </a:gdLst>
                          <a:ahLst/>
                          <a:cxnLst>
                            <a:cxn ang="0">
                              <a:pos x="T1" y="0"/>
                            </a:cxn>
                            <a:cxn ang="0">
                              <a:pos x="T3" y="0"/>
                            </a:cxn>
                          </a:cxnLst>
                          <a:rect l="0" t="0" r="r" b="b"/>
                          <a:pathLst>
                            <a:path w="3965">
                              <a:moveTo>
                                <a:pt x="0" y="0"/>
                              </a:moveTo>
                              <a:lnTo>
                                <a:pt x="3965"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B549F" id="Freeform: Shape 6" o:spid="_x0000_s1026" style="position:absolute;margin-left:4in;margin-top:15.35pt;width:198.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" path="m,l3965,e" filled="f" strokeweight=".15578mm">
                <v:path arrowok="t" o:connecttype="custom" o:connectlocs="0,0;2517775,0" o:connectangles="0,0"/>
                <w10:wrap type="topAndBottom" anchorx="page"/>
              </v:shape>
            </w:pict>
          </mc:Fallback>
        </mc:AlternateContent>
      </w:r>
    </w:p>
    <w:p w14:paraId="7D8A8215" w14:textId="77777777" w:rsidR="009326A8" w:rsidRPr="009326A8" w:rsidRDefault="009326A8" w:rsidP="009326A8">
      <w:pPr>
        <w:widowControl w:val="0"/>
        <w:autoSpaceDE w:val="0"/>
        <w:autoSpaceDN w:val="0"/>
        <w:spacing w:before="7"/>
        <w:ind w:left="1246" w:right="192"/>
        <w:jc w:val="center"/>
        <w:rPr>
          <w:sz w:val="22"/>
          <w:szCs w:val="22"/>
        </w:rPr>
      </w:pPr>
      <w:r w:rsidRPr="009326A8">
        <w:rPr>
          <w:sz w:val="22"/>
          <w:szCs w:val="22"/>
        </w:rPr>
        <w:t>NOTARY PUBLIC</w:t>
      </w:r>
    </w:p>
    <w:p w14:paraId="45AD5C62" w14:textId="77777777" w:rsidR="009326A8" w:rsidRPr="009326A8" w:rsidRDefault="009326A8" w:rsidP="009326A8">
      <w:pPr>
        <w:rPr>
          <w:sz w:val="22"/>
          <w:szCs w:val="22"/>
        </w:rPr>
      </w:pPr>
      <w:r w:rsidRPr="009326A8">
        <w:rPr>
          <w:sz w:val="22"/>
          <w:szCs w:val="22"/>
        </w:rPr>
        <w:br w:type="page"/>
      </w:r>
    </w:p>
    <w:p w14:paraId="26BE0614" w14:textId="77777777" w:rsidR="009326A8" w:rsidRPr="009326A8" w:rsidRDefault="009326A8" w:rsidP="009326A8">
      <w:pPr>
        <w:rPr>
          <w:sz w:val="22"/>
          <w:szCs w:val="22"/>
        </w:rPr>
      </w:pPr>
    </w:p>
    <w:p w14:paraId="62FBE503" w14:textId="77777777" w:rsidR="009326A8" w:rsidRPr="009326A8" w:rsidRDefault="009326A8" w:rsidP="009326A8">
      <w:pPr>
        <w:widowControl w:val="0"/>
        <w:autoSpaceDE w:val="0"/>
        <w:autoSpaceDN w:val="0"/>
        <w:spacing w:before="79"/>
        <w:ind w:right="40"/>
        <w:jc w:val="center"/>
        <w:outlineLvl w:val="0"/>
        <w:rPr>
          <w:b/>
          <w:bCs/>
        </w:rPr>
      </w:pPr>
      <w:r w:rsidRPr="009326A8">
        <w:rPr>
          <w:b/>
          <w:bCs/>
        </w:rPr>
        <w:t>APPENDIX “A” TO NOTICE OF BOUNDARY ACTION</w:t>
      </w:r>
    </w:p>
    <w:p w14:paraId="748D8352" w14:textId="77777777" w:rsidR="009326A8" w:rsidRPr="009326A8" w:rsidRDefault="009326A8" w:rsidP="009326A8">
      <w:pPr>
        <w:widowControl w:val="0"/>
        <w:autoSpaceDE w:val="0"/>
        <w:autoSpaceDN w:val="0"/>
        <w:spacing w:before="79"/>
        <w:ind w:right="40"/>
        <w:jc w:val="center"/>
        <w:outlineLvl w:val="0"/>
        <w:rPr>
          <w:b/>
          <w:bCs/>
        </w:rPr>
      </w:pPr>
      <w:r w:rsidRPr="009326A8">
        <w:rPr>
          <w:b/>
          <w:bCs/>
        </w:rPr>
        <w:t>(District No. 3)</w:t>
      </w:r>
    </w:p>
    <w:p w14:paraId="73F3DBD2" w14:textId="77777777" w:rsidR="009326A8" w:rsidRPr="009326A8" w:rsidRDefault="009326A8" w:rsidP="009326A8">
      <w:pPr>
        <w:widowControl w:val="0"/>
        <w:autoSpaceDE w:val="0"/>
        <w:autoSpaceDN w:val="0"/>
        <w:spacing w:before="8"/>
        <w:jc w:val="center"/>
        <w:rPr>
          <w:b/>
          <w:sz w:val="28"/>
          <w:szCs w:val="22"/>
        </w:rPr>
      </w:pPr>
    </w:p>
    <w:p w14:paraId="6D44EB04" w14:textId="77777777" w:rsidR="009326A8" w:rsidRPr="009326A8" w:rsidRDefault="009326A8" w:rsidP="009326A8">
      <w:pPr>
        <w:widowControl w:val="0"/>
        <w:autoSpaceDE w:val="0"/>
        <w:autoSpaceDN w:val="0"/>
        <w:spacing w:before="1"/>
        <w:ind w:right="40"/>
        <w:jc w:val="center"/>
        <w:outlineLvl w:val="1"/>
        <w:rPr>
          <w:b/>
          <w:bCs/>
          <w:sz w:val="22"/>
          <w:szCs w:val="22"/>
        </w:rPr>
      </w:pPr>
      <w:r w:rsidRPr="009326A8">
        <w:rPr>
          <w:b/>
          <w:bCs/>
          <w:sz w:val="22"/>
          <w:szCs w:val="22"/>
        </w:rPr>
        <w:t>Copy of the Creation Resolution</w:t>
      </w:r>
    </w:p>
    <w:p w14:paraId="07F8EFAB" w14:textId="77777777" w:rsidR="009326A8" w:rsidRPr="009326A8" w:rsidRDefault="009326A8" w:rsidP="009326A8">
      <w:pPr>
        <w:rPr>
          <w:b/>
          <w:szCs w:val="22"/>
        </w:rPr>
      </w:pPr>
      <w:r w:rsidRPr="009326A8">
        <w:rPr>
          <w:b/>
          <w:szCs w:val="22"/>
        </w:rPr>
        <w:br w:type="page"/>
      </w:r>
    </w:p>
    <w:p w14:paraId="740F264B" w14:textId="77777777" w:rsidR="009326A8" w:rsidRPr="009326A8" w:rsidRDefault="009326A8" w:rsidP="009326A8">
      <w:pPr>
        <w:widowControl w:val="0"/>
        <w:autoSpaceDE w:val="0"/>
        <w:autoSpaceDN w:val="0"/>
        <w:spacing w:before="79"/>
        <w:ind w:left="1246" w:right="1227"/>
        <w:jc w:val="center"/>
        <w:rPr>
          <w:b/>
          <w:bCs/>
          <w:szCs w:val="22"/>
        </w:rPr>
      </w:pPr>
      <w:r w:rsidRPr="009326A8">
        <w:rPr>
          <w:b/>
          <w:szCs w:val="22"/>
        </w:rPr>
        <w:lastRenderedPageBreak/>
        <w:t xml:space="preserve">APPENDIX “B” </w:t>
      </w:r>
      <w:r w:rsidRPr="009326A8">
        <w:rPr>
          <w:b/>
          <w:bCs/>
          <w:szCs w:val="22"/>
        </w:rPr>
        <w:t>TO NOTICE OF BOUNDARY ACTION</w:t>
      </w:r>
    </w:p>
    <w:p w14:paraId="043D0DC6" w14:textId="77777777" w:rsidR="009326A8" w:rsidRPr="009326A8" w:rsidRDefault="009326A8" w:rsidP="009326A8">
      <w:pPr>
        <w:widowControl w:val="0"/>
        <w:autoSpaceDE w:val="0"/>
        <w:autoSpaceDN w:val="0"/>
        <w:spacing w:before="79"/>
        <w:ind w:left="1246" w:right="1227"/>
        <w:jc w:val="center"/>
        <w:rPr>
          <w:b/>
          <w:bCs/>
          <w:szCs w:val="22"/>
        </w:rPr>
      </w:pPr>
      <w:r w:rsidRPr="009326A8">
        <w:rPr>
          <w:b/>
          <w:bCs/>
          <w:szCs w:val="22"/>
        </w:rPr>
        <w:t>(District No. 3)</w:t>
      </w:r>
    </w:p>
    <w:p w14:paraId="35462897" w14:textId="77777777" w:rsidR="009326A8" w:rsidRPr="009326A8" w:rsidRDefault="009326A8" w:rsidP="009326A8">
      <w:pPr>
        <w:widowControl w:val="0"/>
        <w:autoSpaceDE w:val="0"/>
        <w:autoSpaceDN w:val="0"/>
        <w:spacing w:before="8"/>
        <w:rPr>
          <w:b/>
          <w:sz w:val="28"/>
          <w:szCs w:val="22"/>
        </w:rPr>
      </w:pPr>
    </w:p>
    <w:p w14:paraId="5F900384" w14:textId="77777777" w:rsidR="009326A8" w:rsidRPr="009326A8" w:rsidRDefault="009326A8" w:rsidP="009326A8">
      <w:pPr>
        <w:widowControl w:val="0"/>
        <w:autoSpaceDE w:val="0"/>
        <w:autoSpaceDN w:val="0"/>
        <w:spacing w:before="1"/>
        <w:ind w:left="1246" w:right="1224"/>
        <w:jc w:val="center"/>
        <w:rPr>
          <w:b/>
          <w:sz w:val="22"/>
          <w:szCs w:val="22"/>
        </w:rPr>
      </w:pPr>
      <w:r w:rsidRPr="009326A8">
        <w:rPr>
          <w:b/>
          <w:sz w:val="22"/>
          <w:szCs w:val="22"/>
        </w:rPr>
        <w:t>Final Local Entity Plat</w:t>
      </w:r>
    </w:p>
    <w:p w14:paraId="32E3D6EA" w14:textId="77777777" w:rsidR="009326A8" w:rsidRPr="009326A8" w:rsidRDefault="009326A8" w:rsidP="009326A8"/>
    <w:sectPr w:rsidR="009326A8" w:rsidRPr="009326A8" w:rsidSect="00BA79E5">
      <w:footerReference w:type="default" r:id="rId11"/>
      <w:pgSz w:w="12240" w:h="15840" w:code="1"/>
      <w:pgMar w:top="1440" w:right="1440" w:bottom="1440" w:left="1440" w:header="720" w:footer="720" w:gutter="0"/>
      <w:pgNumType w:start="1" w:chapStyle="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D2FED" w14:textId="77777777" w:rsidR="00DB19FE" w:rsidRDefault="00DB19FE">
      <w:r>
        <w:separator/>
      </w:r>
    </w:p>
  </w:endnote>
  <w:endnote w:type="continuationSeparator" w:id="0">
    <w:p w14:paraId="4383FB72" w14:textId="77777777" w:rsidR="00DB19FE" w:rsidRDefault="00DB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F937" w14:textId="77777777" w:rsidR="0078317F" w:rsidRDefault="0078317F">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B6167F">
      <w:rPr>
        <w:rStyle w:val="DocID"/>
      </w:rPr>
      <w:t>DMWEST #14696012 v3</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0E39" w14:textId="4A564095" w:rsidR="0078317F" w:rsidRDefault="0078317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3F09">
      <w:rPr>
        <w:rStyle w:val="PageNumber"/>
        <w:noProof/>
      </w:rPr>
      <w:t>4</w:t>
    </w:r>
    <w:r>
      <w:rPr>
        <w:rStyle w:val="PageNumber"/>
      </w:rPr>
      <w:fldChar w:fldCharType="end"/>
    </w:r>
  </w:p>
  <w:p w14:paraId="58386EA2" w14:textId="5876A5DB" w:rsidR="00FC3F87" w:rsidRDefault="003E46D9" w:rsidP="003E46D9">
    <w:pPr>
      <w:pStyle w:val="Footer"/>
      <w:tabs>
        <w:tab w:val="clear" w:pos="4680"/>
        <w:tab w:val="clear" w:pos="9360"/>
        <w:tab w:val="center" w:pos="4320"/>
        <w:tab w:val="right" w:pos="8640"/>
      </w:tabs>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32DF0">
      <w:rPr>
        <w:rFonts w:ascii="Arial" w:hAnsi="Arial" w:cs="Arial"/>
        <w:sz w:val="16"/>
      </w:rPr>
      <w:t>4863-5963-2423,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A686" w14:textId="3FAED170" w:rsidR="00BA79E5" w:rsidRPr="00407603" w:rsidRDefault="00BA79E5" w:rsidP="00407603">
    <w:pPr>
      <w:pStyle w:val="Footer"/>
      <w:spacing w:line="180" w:lineRule="exact"/>
    </w:pP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807C4" w14:textId="77777777" w:rsidR="00DB19FE" w:rsidRDefault="00DB19FE">
      <w:r>
        <w:separator/>
      </w:r>
    </w:p>
  </w:footnote>
  <w:footnote w:type="continuationSeparator" w:id="0">
    <w:p w14:paraId="2B06A67F" w14:textId="77777777" w:rsidR="00DB19FE" w:rsidRDefault="00DB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5C2D" w14:textId="77777777" w:rsidR="00504302" w:rsidRDefault="00504302" w:rsidP="005E1C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221B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AC00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26C6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6435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A87F6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8D3CA298"/>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176034DE"/>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1F8B4F8"/>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3300B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FAE250"/>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F6A127D"/>
    <w:multiLevelType w:val="hybridMultilevel"/>
    <w:tmpl w:val="DB027412"/>
    <w:lvl w:ilvl="0" w:tplc="6A9663D4">
      <w:start w:val="1"/>
      <w:numFmt w:val="decimal"/>
      <w:pStyle w:val="NumberList"/>
      <w:lvlText w:val="%1."/>
      <w:lvlJc w:val="left"/>
      <w:pPr>
        <w:tabs>
          <w:tab w:val="num" w:pos="1080"/>
        </w:tabs>
        <w:ind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62E32BB"/>
    <w:multiLevelType w:val="hybridMultilevel"/>
    <w:tmpl w:val="7D6060FC"/>
    <w:lvl w:ilvl="0" w:tplc="AC34C9E2">
      <w:start w:val="439"/>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D0BAA"/>
    <w:multiLevelType w:val="multilevel"/>
    <w:tmpl w:val="C46E3614"/>
    <w:name w:val="MBA Creating Resolution"/>
    <w:lvl w:ilvl="0">
      <w:start w:val="1"/>
      <w:numFmt w:val="decimal"/>
      <w:pStyle w:val="Heading1"/>
      <w:lvlText w:val="%1."/>
      <w:lvlJc w:val="left"/>
      <w:pPr>
        <w:tabs>
          <w:tab w:val="num" w:pos="1080"/>
        </w:tabs>
        <w:ind w:firstLine="720"/>
      </w:pPr>
      <w:rPr>
        <w:rFonts w:hint="default"/>
        <w:caps w:val="0"/>
        <w:color w:val="000000"/>
        <w:u w:val="none"/>
      </w:rPr>
    </w:lvl>
    <w:lvl w:ilvl="1">
      <w:start w:val="1"/>
      <w:numFmt w:val="lowerLetter"/>
      <w:pStyle w:val="Heading2"/>
      <w:lvlText w:val="(%2)"/>
      <w:lvlJc w:val="left"/>
      <w:pPr>
        <w:tabs>
          <w:tab w:val="num" w:pos="1800"/>
        </w:tabs>
        <w:ind w:left="720" w:firstLine="720"/>
      </w:pPr>
      <w:rPr>
        <w:rFonts w:hint="default"/>
        <w:caps w:val="0"/>
        <w:color w:val="000000"/>
        <w:u w:val="none"/>
      </w:rPr>
    </w:lvl>
    <w:lvl w:ilvl="2">
      <w:start w:val="1"/>
      <w:numFmt w:val="lowerRoman"/>
      <w:pStyle w:val="Heading3"/>
      <w:lvlText w:val="(%3)"/>
      <w:lvlJc w:val="left"/>
      <w:pPr>
        <w:tabs>
          <w:tab w:val="num" w:pos="3600"/>
        </w:tabs>
        <w:ind w:left="1080" w:hanging="360"/>
      </w:pPr>
      <w:rPr>
        <w:rFonts w:hint="default"/>
        <w:caps w:val="0"/>
        <w:color w:val="000000"/>
        <w:u w:val="none"/>
      </w:rPr>
    </w:lvl>
    <w:lvl w:ilvl="3">
      <w:start w:val="1"/>
      <w:numFmt w:val="decimal"/>
      <w:pStyle w:val="Heading4"/>
      <w:lvlText w:val="(%4)"/>
      <w:lvlJc w:val="left"/>
      <w:pPr>
        <w:tabs>
          <w:tab w:val="num" w:pos="4320"/>
        </w:tabs>
        <w:ind w:left="1440" w:hanging="360"/>
      </w:pPr>
      <w:rPr>
        <w:rFonts w:hint="default"/>
        <w:caps w:val="0"/>
        <w:color w:val="000000"/>
        <w:u w:val="none"/>
      </w:rPr>
    </w:lvl>
    <w:lvl w:ilvl="4">
      <w:start w:val="1"/>
      <w:numFmt w:val="lowerLetter"/>
      <w:pStyle w:val="Heading5"/>
      <w:lvlText w:val="%5."/>
      <w:lvlJc w:val="left"/>
      <w:pPr>
        <w:tabs>
          <w:tab w:val="num" w:pos="5040"/>
        </w:tabs>
        <w:ind w:left="1800" w:hanging="360"/>
      </w:pPr>
      <w:rPr>
        <w:rFonts w:hint="default"/>
        <w:caps w:val="0"/>
        <w:color w:val="000000"/>
        <w:u w:val="none"/>
      </w:rPr>
    </w:lvl>
    <w:lvl w:ilvl="5">
      <w:start w:val="1"/>
      <w:numFmt w:val="lowerRoman"/>
      <w:pStyle w:val="Heading6"/>
      <w:lvlText w:val="%6."/>
      <w:lvlJc w:val="left"/>
      <w:pPr>
        <w:tabs>
          <w:tab w:val="num" w:pos="5760"/>
        </w:tabs>
        <w:ind w:left="2160" w:hanging="360"/>
      </w:pPr>
      <w:rPr>
        <w:rFonts w:hint="default"/>
        <w:caps w:val="0"/>
        <w:color w:val="000000"/>
        <w:u w:val="none"/>
      </w:rPr>
    </w:lvl>
    <w:lvl w:ilvl="6">
      <w:start w:val="1"/>
      <w:numFmt w:val="decimal"/>
      <w:pStyle w:val="Heading7"/>
      <w:lvlText w:val="%7)"/>
      <w:lvlJc w:val="left"/>
      <w:pPr>
        <w:tabs>
          <w:tab w:val="num" w:pos="6480"/>
        </w:tabs>
        <w:ind w:left="2520" w:hanging="360"/>
      </w:pPr>
      <w:rPr>
        <w:rFonts w:hint="default"/>
        <w:caps w:val="0"/>
        <w:color w:val="000000"/>
        <w:u w:val="none"/>
      </w:rPr>
    </w:lvl>
    <w:lvl w:ilvl="7">
      <w:start w:val="1"/>
      <w:numFmt w:val="lowerLetter"/>
      <w:pStyle w:val="Heading8"/>
      <w:lvlText w:val="%8)"/>
      <w:lvlJc w:val="left"/>
      <w:pPr>
        <w:tabs>
          <w:tab w:val="num" w:pos="7200"/>
        </w:tabs>
        <w:ind w:left="2880" w:hanging="360"/>
      </w:pPr>
      <w:rPr>
        <w:rFonts w:hint="default"/>
        <w:caps w:val="0"/>
        <w:color w:val="000000"/>
        <w:u w:val="none"/>
      </w:rPr>
    </w:lvl>
    <w:lvl w:ilvl="8">
      <w:start w:val="1"/>
      <w:numFmt w:val="upperLetter"/>
      <w:lvlRestart w:val="0"/>
      <w:pStyle w:val="Heading9"/>
      <w:suff w:val="nothing"/>
      <w:lvlText w:val="EXHIBIT “%9”"/>
      <w:lvlJc w:val="left"/>
      <w:rPr>
        <w:rFonts w:hint="default"/>
        <w:caps w:val="0"/>
        <w:color w:val="000000"/>
        <w:u w:val="single"/>
      </w:rPr>
    </w:lvl>
  </w:abstractNum>
  <w:abstractNum w:abstractNumId="14" w15:restartNumberingAfterBreak="0">
    <w:nsid w:val="3A8E256B"/>
    <w:multiLevelType w:val="hybridMultilevel"/>
    <w:tmpl w:val="433849EC"/>
    <w:lvl w:ilvl="0" w:tplc="B276FB7C">
      <w:start w:val="1"/>
      <w:numFmt w:val="decimal"/>
      <w:lvlText w:val="%1."/>
      <w:lvlJc w:val="left"/>
      <w:pPr>
        <w:tabs>
          <w:tab w:val="num" w:pos="1080"/>
        </w:tabs>
        <w:ind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D3916FD"/>
    <w:multiLevelType w:val="multilevel"/>
    <w:tmpl w:val="4B52E758"/>
    <w:name w:val="BSAI Scheme 1"/>
    <w:lvl w:ilvl="0">
      <w:start w:val="1"/>
      <w:numFmt w:val="decimal"/>
      <w:lvlText w:val="%1."/>
      <w:lvlJc w:val="left"/>
      <w:pPr>
        <w:tabs>
          <w:tab w:val="num" w:pos="1080"/>
        </w:tabs>
        <w:ind w:firstLine="720"/>
      </w:pPr>
      <w:rPr>
        <w:rFonts w:hint="default"/>
        <w:caps w:val="0"/>
        <w:color w:val="000000"/>
        <w:u w:val="non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lvlRestart w:val="0"/>
      <w:suff w:val="nothing"/>
      <w:lvlText w:val="EXHIBIT &quot;%9&quot;"/>
      <w:lvlJc w:val="left"/>
      <w:rPr>
        <w:rFonts w:hint="default"/>
        <w:caps w:val="0"/>
        <w:color w:val="000000"/>
        <w:u w:val="single"/>
      </w:rPr>
    </w:lvl>
  </w:abstractNum>
  <w:abstractNum w:abstractNumId="17" w15:restartNumberingAfterBreak="0">
    <w:nsid w:val="6C05393D"/>
    <w:multiLevelType w:val="multilevel"/>
    <w:tmpl w:val="7F6A9E1E"/>
    <w:name w:val="STATE Parameters Resolution"/>
    <w:lvl w:ilvl="0">
      <w:start w:val="1"/>
      <w:numFmt w:val="decimal"/>
      <w:suff w:val="nothing"/>
      <w:lvlText w:val="Section %1."/>
      <w:lvlJc w:val="left"/>
      <w:pPr>
        <w:tabs>
          <w:tab w:val="num" w:pos="2160"/>
        </w:tabs>
        <w:ind w:firstLine="720"/>
      </w:pPr>
      <w:rPr>
        <w:rFonts w:hint="default"/>
        <w:caps w:val="0"/>
        <w:color w:val="000000"/>
        <w:u w:val="single"/>
      </w:rPr>
    </w:lvl>
    <w:lvl w:ilvl="1">
      <w:start w:val="1"/>
      <w:numFmt w:val="lowerLetter"/>
      <w:lvlText w:val="(%2)"/>
      <w:lvlJc w:val="left"/>
      <w:pPr>
        <w:tabs>
          <w:tab w:val="num" w:pos="2520"/>
        </w:tabs>
        <w:ind w:firstLine="720"/>
      </w:pPr>
      <w:rPr>
        <w:rFonts w:hint="default"/>
        <w:caps w:val="0"/>
        <w:color w:val="000000"/>
        <w:u w:val="none"/>
      </w:rPr>
    </w:lvl>
    <w:lvl w:ilvl="2">
      <w:start w:val="1"/>
      <w:numFmt w:val="lowerRoman"/>
      <w:lvlText w:val="(%3)"/>
      <w:lvlJc w:val="left"/>
      <w:pPr>
        <w:tabs>
          <w:tab w:val="num" w:pos="3600"/>
        </w:tabs>
        <w:ind w:left="2160" w:firstLine="720"/>
      </w:pPr>
      <w:rPr>
        <w:rFonts w:hint="default"/>
        <w:caps w:val="0"/>
        <w:color w:val="000000"/>
        <w:u w:val="none"/>
      </w:rPr>
    </w:lvl>
    <w:lvl w:ilvl="3">
      <w:start w:val="1"/>
      <w:numFmt w:val="decimal"/>
      <w:lvlText w:val="(%4)"/>
      <w:lvlJc w:val="left"/>
      <w:pPr>
        <w:tabs>
          <w:tab w:val="num" w:pos="3960"/>
        </w:tabs>
        <w:ind w:left="2880" w:firstLine="720"/>
      </w:pPr>
      <w:rPr>
        <w:rFonts w:hint="default"/>
        <w:caps w:val="0"/>
        <w:color w:val="000000"/>
        <w:u w:val="none"/>
      </w:rPr>
    </w:lvl>
    <w:lvl w:ilvl="4">
      <w:start w:val="1"/>
      <w:numFmt w:val="lowerLetter"/>
      <w:lvlText w:val="%5."/>
      <w:lvlJc w:val="left"/>
      <w:pPr>
        <w:tabs>
          <w:tab w:val="num" w:pos="6480"/>
        </w:tabs>
        <w:ind w:left="3240" w:hanging="360"/>
      </w:pPr>
      <w:rPr>
        <w:rFonts w:hint="default"/>
        <w:caps w:val="0"/>
        <w:color w:val="000000"/>
        <w:u w:val="none"/>
      </w:rPr>
    </w:lvl>
    <w:lvl w:ilvl="5">
      <w:start w:val="1"/>
      <w:numFmt w:val="lowerRoman"/>
      <w:lvlText w:val="%6."/>
      <w:lvlJc w:val="left"/>
      <w:pPr>
        <w:tabs>
          <w:tab w:val="num" w:pos="7200"/>
        </w:tabs>
        <w:ind w:left="3600" w:hanging="360"/>
      </w:pPr>
      <w:rPr>
        <w:rFonts w:hint="default"/>
        <w:caps w:val="0"/>
        <w:color w:val="000000"/>
        <w:u w:val="none"/>
      </w:rPr>
    </w:lvl>
    <w:lvl w:ilvl="6">
      <w:start w:val="1"/>
      <w:numFmt w:val="decimal"/>
      <w:lvlText w:val="%7)"/>
      <w:lvlJc w:val="left"/>
      <w:pPr>
        <w:tabs>
          <w:tab w:val="num" w:pos="7920"/>
        </w:tabs>
        <w:ind w:left="3960" w:hanging="360"/>
      </w:pPr>
      <w:rPr>
        <w:rFonts w:hint="default"/>
        <w:caps w:val="0"/>
        <w:color w:val="000000"/>
        <w:u w:val="none"/>
      </w:rPr>
    </w:lvl>
    <w:lvl w:ilvl="7">
      <w:start w:val="1"/>
      <w:numFmt w:val="lowerLetter"/>
      <w:lvlText w:val="%8)"/>
      <w:lvlJc w:val="left"/>
      <w:pPr>
        <w:tabs>
          <w:tab w:val="num" w:pos="8640"/>
        </w:tabs>
        <w:ind w:left="4320" w:hanging="360"/>
      </w:pPr>
      <w:rPr>
        <w:rFonts w:hint="default"/>
        <w:caps w:val="0"/>
        <w:color w:val="000000"/>
        <w:u w:val="none"/>
      </w:rPr>
    </w:lvl>
    <w:lvl w:ilvl="8">
      <w:start w:val="1"/>
      <w:numFmt w:val="upperLetter"/>
      <w:suff w:val="nothing"/>
      <w:lvlText w:val="Exhibit “%9”"/>
      <w:lvlJc w:val="left"/>
      <w:rPr>
        <w:rFonts w:hint="default"/>
        <w:caps/>
        <w:color w:val="000000"/>
        <w:u w:val="none"/>
      </w:rPr>
    </w:lvl>
  </w:abstractNum>
  <w:num w:numId="1">
    <w:abstractNumId w:val="11"/>
  </w:num>
  <w:num w:numId="2">
    <w:abstractNumId w:val="14"/>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12"/>
  </w:num>
  <w:num w:numId="28">
    <w:abstractNumId w:val="13"/>
  </w:num>
  <w:num w:numId="29">
    <w:abstractNumId w:val="1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NumChoice" w:val="51"/>
    <w:docVar w:name="LastSchemeChoice" w:val="MBA Creating Resolution"/>
    <w:docVar w:name="ndGeneratedStamp" w:val="4863-5963-2423, v. 2"/>
    <w:docVar w:name="ndGeneratedStampLocation" w:val="ExceptFirst"/>
    <w:docVar w:name="Option0True" w:val="False"/>
    <w:docVar w:name="Option1True" w:val="False"/>
    <w:docVar w:name="Option2True" w:val="False"/>
  </w:docVars>
  <w:rsids>
    <w:rsidRoot w:val="00504302"/>
    <w:rsid w:val="0000120F"/>
    <w:rsid w:val="00002B7F"/>
    <w:rsid w:val="0000565E"/>
    <w:rsid w:val="000345E9"/>
    <w:rsid w:val="00053E16"/>
    <w:rsid w:val="0006547A"/>
    <w:rsid w:val="0008040D"/>
    <w:rsid w:val="000805EB"/>
    <w:rsid w:val="00087137"/>
    <w:rsid w:val="000A0FD1"/>
    <w:rsid w:val="000B6ABA"/>
    <w:rsid w:val="000C1430"/>
    <w:rsid w:val="000D4C91"/>
    <w:rsid w:val="00101646"/>
    <w:rsid w:val="00121742"/>
    <w:rsid w:val="001233CB"/>
    <w:rsid w:val="00123777"/>
    <w:rsid w:val="001365D2"/>
    <w:rsid w:val="001872C2"/>
    <w:rsid w:val="00187DF0"/>
    <w:rsid w:val="001B0E75"/>
    <w:rsid w:val="001B614E"/>
    <w:rsid w:val="001D5CF1"/>
    <w:rsid w:val="001E5EBB"/>
    <w:rsid w:val="002128CD"/>
    <w:rsid w:val="00212A32"/>
    <w:rsid w:val="002171D7"/>
    <w:rsid w:val="00221BA3"/>
    <w:rsid w:val="00241863"/>
    <w:rsid w:val="002560E8"/>
    <w:rsid w:val="00257E8E"/>
    <w:rsid w:val="002B36B4"/>
    <w:rsid w:val="002D060D"/>
    <w:rsid w:val="002D0A85"/>
    <w:rsid w:val="002D19F7"/>
    <w:rsid w:val="002E2BB1"/>
    <w:rsid w:val="002E58D2"/>
    <w:rsid w:val="002E7387"/>
    <w:rsid w:val="002E7FBB"/>
    <w:rsid w:val="002F5815"/>
    <w:rsid w:val="003166BF"/>
    <w:rsid w:val="00317FC0"/>
    <w:rsid w:val="003422EE"/>
    <w:rsid w:val="0034392C"/>
    <w:rsid w:val="00344681"/>
    <w:rsid w:val="0036132B"/>
    <w:rsid w:val="003648BF"/>
    <w:rsid w:val="0036760A"/>
    <w:rsid w:val="00385B45"/>
    <w:rsid w:val="0038636E"/>
    <w:rsid w:val="00386A66"/>
    <w:rsid w:val="00394990"/>
    <w:rsid w:val="003A16AE"/>
    <w:rsid w:val="003C2426"/>
    <w:rsid w:val="003C3202"/>
    <w:rsid w:val="003D1FB5"/>
    <w:rsid w:val="003D487C"/>
    <w:rsid w:val="003E46D9"/>
    <w:rsid w:val="003E6C9F"/>
    <w:rsid w:val="003F75BB"/>
    <w:rsid w:val="003F7C1D"/>
    <w:rsid w:val="004013AF"/>
    <w:rsid w:val="00407603"/>
    <w:rsid w:val="00410DC7"/>
    <w:rsid w:val="00420BCF"/>
    <w:rsid w:val="00421112"/>
    <w:rsid w:val="00440221"/>
    <w:rsid w:val="00482E75"/>
    <w:rsid w:val="00490049"/>
    <w:rsid w:val="004969AE"/>
    <w:rsid w:val="004B7F2C"/>
    <w:rsid w:val="004C790A"/>
    <w:rsid w:val="004D3B97"/>
    <w:rsid w:val="004E3E48"/>
    <w:rsid w:val="004F4E34"/>
    <w:rsid w:val="00504302"/>
    <w:rsid w:val="00514FB6"/>
    <w:rsid w:val="0054336C"/>
    <w:rsid w:val="005660E5"/>
    <w:rsid w:val="00570FDD"/>
    <w:rsid w:val="00595AEB"/>
    <w:rsid w:val="005B2BDF"/>
    <w:rsid w:val="005C06CA"/>
    <w:rsid w:val="005D2034"/>
    <w:rsid w:val="005E1CEC"/>
    <w:rsid w:val="005E68B5"/>
    <w:rsid w:val="005F1F72"/>
    <w:rsid w:val="00632DF0"/>
    <w:rsid w:val="00634217"/>
    <w:rsid w:val="00664823"/>
    <w:rsid w:val="006669AF"/>
    <w:rsid w:val="0066789C"/>
    <w:rsid w:val="00681B93"/>
    <w:rsid w:val="00686B5C"/>
    <w:rsid w:val="006A6444"/>
    <w:rsid w:val="006B0FEE"/>
    <w:rsid w:val="006B542C"/>
    <w:rsid w:val="006C4F19"/>
    <w:rsid w:val="006C76E9"/>
    <w:rsid w:val="006D437E"/>
    <w:rsid w:val="006E03F1"/>
    <w:rsid w:val="006E2E49"/>
    <w:rsid w:val="006F281F"/>
    <w:rsid w:val="006F42AB"/>
    <w:rsid w:val="0070405F"/>
    <w:rsid w:val="00721D8F"/>
    <w:rsid w:val="007419DE"/>
    <w:rsid w:val="007443CF"/>
    <w:rsid w:val="00760FBE"/>
    <w:rsid w:val="0077395F"/>
    <w:rsid w:val="00774771"/>
    <w:rsid w:val="00774E00"/>
    <w:rsid w:val="00780920"/>
    <w:rsid w:val="0078317F"/>
    <w:rsid w:val="0078423C"/>
    <w:rsid w:val="007865E5"/>
    <w:rsid w:val="007A3F05"/>
    <w:rsid w:val="007A4C5D"/>
    <w:rsid w:val="007A7AFE"/>
    <w:rsid w:val="007B4317"/>
    <w:rsid w:val="007C7195"/>
    <w:rsid w:val="007D4CAF"/>
    <w:rsid w:val="007F53D6"/>
    <w:rsid w:val="00825E0E"/>
    <w:rsid w:val="008271E8"/>
    <w:rsid w:val="00831B23"/>
    <w:rsid w:val="00845843"/>
    <w:rsid w:val="00847A8F"/>
    <w:rsid w:val="0087767F"/>
    <w:rsid w:val="00892227"/>
    <w:rsid w:val="008B4BCB"/>
    <w:rsid w:val="008F3CF0"/>
    <w:rsid w:val="009256A4"/>
    <w:rsid w:val="00930C48"/>
    <w:rsid w:val="009326A8"/>
    <w:rsid w:val="00932FAE"/>
    <w:rsid w:val="0094394C"/>
    <w:rsid w:val="009464FB"/>
    <w:rsid w:val="00954ECA"/>
    <w:rsid w:val="00970545"/>
    <w:rsid w:val="009D1870"/>
    <w:rsid w:val="00A10EAF"/>
    <w:rsid w:val="00A113D0"/>
    <w:rsid w:val="00A1237B"/>
    <w:rsid w:val="00A21D60"/>
    <w:rsid w:val="00A21F97"/>
    <w:rsid w:val="00A238D4"/>
    <w:rsid w:val="00A274AE"/>
    <w:rsid w:val="00A615F0"/>
    <w:rsid w:val="00A72A2B"/>
    <w:rsid w:val="00A77AC5"/>
    <w:rsid w:val="00A83B0A"/>
    <w:rsid w:val="00AA44E5"/>
    <w:rsid w:val="00AB6705"/>
    <w:rsid w:val="00B02D5A"/>
    <w:rsid w:val="00B20F75"/>
    <w:rsid w:val="00B33593"/>
    <w:rsid w:val="00B505D9"/>
    <w:rsid w:val="00B54FF4"/>
    <w:rsid w:val="00B60C58"/>
    <w:rsid w:val="00B6167F"/>
    <w:rsid w:val="00B65B5F"/>
    <w:rsid w:val="00B70794"/>
    <w:rsid w:val="00B8372E"/>
    <w:rsid w:val="00B848ED"/>
    <w:rsid w:val="00B93B6D"/>
    <w:rsid w:val="00BA1C8B"/>
    <w:rsid w:val="00BA348C"/>
    <w:rsid w:val="00BA79E5"/>
    <w:rsid w:val="00BB5774"/>
    <w:rsid w:val="00BC0EA7"/>
    <w:rsid w:val="00BD76E1"/>
    <w:rsid w:val="00BE0FF0"/>
    <w:rsid w:val="00BE5C73"/>
    <w:rsid w:val="00BF4A7F"/>
    <w:rsid w:val="00C13082"/>
    <w:rsid w:val="00C26919"/>
    <w:rsid w:val="00C44B05"/>
    <w:rsid w:val="00C5520C"/>
    <w:rsid w:val="00C55D5F"/>
    <w:rsid w:val="00C66106"/>
    <w:rsid w:val="00C80110"/>
    <w:rsid w:val="00C83510"/>
    <w:rsid w:val="00C92E2B"/>
    <w:rsid w:val="00C945CF"/>
    <w:rsid w:val="00CD0AA8"/>
    <w:rsid w:val="00CD68FA"/>
    <w:rsid w:val="00CF66EA"/>
    <w:rsid w:val="00D04340"/>
    <w:rsid w:val="00D04471"/>
    <w:rsid w:val="00D131C3"/>
    <w:rsid w:val="00D33CA8"/>
    <w:rsid w:val="00D363FB"/>
    <w:rsid w:val="00D5075C"/>
    <w:rsid w:val="00D614F2"/>
    <w:rsid w:val="00D8539F"/>
    <w:rsid w:val="00D92C48"/>
    <w:rsid w:val="00DA7A17"/>
    <w:rsid w:val="00DA7F86"/>
    <w:rsid w:val="00DB19FE"/>
    <w:rsid w:val="00DD0CC3"/>
    <w:rsid w:val="00DD24FA"/>
    <w:rsid w:val="00DD3F09"/>
    <w:rsid w:val="00DD7EE7"/>
    <w:rsid w:val="00DE1FC7"/>
    <w:rsid w:val="00E029A2"/>
    <w:rsid w:val="00E12C7F"/>
    <w:rsid w:val="00E170CF"/>
    <w:rsid w:val="00E30786"/>
    <w:rsid w:val="00E34BE3"/>
    <w:rsid w:val="00E37A2C"/>
    <w:rsid w:val="00E741E6"/>
    <w:rsid w:val="00E84B43"/>
    <w:rsid w:val="00E85F22"/>
    <w:rsid w:val="00E920E3"/>
    <w:rsid w:val="00E942CA"/>
    <w:rsid w:val="00EA3817"/>
    <w:rsid w:val="00EA7B5C"/>
    <w:rsid w:val="00EB0220"/>
    <w:rsid w:val="00EB1898"/>
    <w:rsid w:val="00EB40E2"/>
    <w:rsid w:val="00EB4469"/>
    <w:rsid w:val="00EB696F"/>
    <w:rsid w:val="00EC75C1"/>
    <w:rsid w:val="00EE3828"/>
    <w:rsid w:val="00EE574E"/>
    <w:rsid w:val="00F24E43"/>
    <w:rsid w:val="00F348A1"/>
    <w:rsid w:val="00F4377F"/>
    <w:rsid w:val="00F92DF4"/>
    <w:rsid w:val="00FA2246"/>
    <w:rsid w:val="00FA5664"/>
    <w:rsid w:val="00FA5B36"/>
    <w:rsid w:val="00FB4504"/>
    <w:rsid w:val="00FC3F87"/>
    <w:rsid w:val="00FC6F95"/>
    <w:rsid w:val="00FC704F"/>
    <w:rsid w:val="00FD7B00"/>
    <w:rsid w:val="00FE2A22"/>
    <w:rsid w:val="00FF2E86"/>
    <w:rsid w:val="00FF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895A"/>
  <w15:docId w15:val="{E81849D4-BF8C-4A67-9DA6-C3B8AD14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21"/>
    <w:rPr>
      <w:sz w:val="24"/>
      <w:szCs w:val="24"/>
    </w:rPr>
  </w:style>
  <w:style w:type="paragraph" w:styleId="Heading1">
    <w:name w:val="heading 1"/>
    <w:basedOn w:val="Normal"/>
    <w:next w:val="BodyText1"/>
    <w:link w:val="Heading1Char"/>
    <w:qFormat/>
    <w:pPr>
      <w:numPr>
        <w:numId w:val="18"/>
      </w:numPr>
      <w:spacing w:after="240"/>
      <w:jc w:val="both"/>
      <w:outlineLvl w:val="0"/>
    </w:pPr>
  </w:style>
  <w:style w:type="paragraph" w:styleId="Heading2">
    <w:name w:val="heading 2"/>
    <w:basedOn w:val="Normal"/>
    <w:next w:val="BodyText1"/>
    <w:qFormat/>
    <w:pPr>
      <w:numPr>
        <w:ilvl w:val="1"/>
        <w:numId w:val="18"/>
      </w:numPr>
      <w:spacing w:after="240"/>
      <w:jc w:val="both"/>
      <w:outlineLvl w:val="1"/>
    </w:pPr>
  </w:style>
  <w:style w:type="paragraph" w:styleId="Heading3">
    <w:name w:val="heading 3"/>
    <w:basedOn w:val="Normal"/>
    <w:next w:val="BodyText1"/>
    <w:qFormat/>
    <w:pPr>
      <w:numPr>
        <w:ilvl w:val="2"/>
        <w:numId w:val="18"/>
      </w:numPr>
      <w:tabs>
        <w:tab w:val="clear" w:pos="3600"/>
      </w:tabs>
      <w:spacing w:after="240"/>
      <w:jc w:val="both"/>
      <w:outlineLvl w:val="2"/>
    </w:pPr>
  </w:style>
  <w:style w:type="paragraph" w:styleId="Heading4">
    <w:name w:val="heading 4"/>
    <w:basedOn w:val="Normal"/>
    <w:next w:val="BodyText1"/>
    <w:qFormat/>
    <w:pPr>
      <w:numPr>
        <w:ilvl w:val="3"/>
        <w:numId w:val="18"/>
      </w:numPr>
      <w:tabs>
        <w:tab w:val="clear" w:pos="4320"/>
      </w:tabs>
      <w:spacing w:after="240"/>
      <w:jc w:val="both"/>
      <w:outlineLvl w:val="3"/>
    </w:pPr>
  </w:style>
  <w:style w:type="paragraph" w:styleId="Heading5">
    <w:name w:val="heading 5"/>
    <w:basedOn w:val="Normal"/>
    <w:next w:val="BodyText1"/>
    <w:qFormat/>
    <w:pPr>
      <w:numPr>
        <w:ilvl w:val="4"/>
        <w:numId w:val="18"/>
      </w:numPr>
      <w:tabs>
        <w:tab w:val="clear" w:pos="5040"/>
      </w:tabs>
      <w:spacing w:after="240"/>
      <w:jc w:val="both"/>
      <w:outlineLvl w:val="4"/>
    </w:pPr>
  </w:style>
  <w:style w:type="paragraph" w:styleId="Heading6">
    <w:name w:val="heading 6"/>
    <w:basedOn w:val="Normal"/>
    <w:next w:val="BodyText1"/>
    <w:qFormat/>
    <w:pPr>
      <w:numPr>
        <w:ilvl w:val="5"/>
        <w:numId w:val="18"/>
      </w:numPr>
      <w:tabs>
        <w:tab w:val="clear" w:pos="5760"/>
      </w:tabs>
      <w:spacing w:after="240"/>
      <w:jc w:val="both"/>
      <w:outlineLvl w:val="5"/>
    </w:pPr>
  </w:style>
  <w:style w:type="paragraph" w:styleId="Heading7">
    <w:name w:val="heading 7"/>
    <w:basedOn w:val="Normal"/>
    <w:next w:val="BodyText1"/>
    <w:qFormat/>
    <w:pPr>
      <w:numPr>
        <w:ilvl w:val="6"/>
        <w:numId w:val="18"/>
      </w:numPr>
      <w:tabs>
        <w:tab w:val="clear" w:pos="6480"/>
      </w:tabs>
      <w:spacing w:after="240"/>
      <w:jc w:val="both"/>
      <w:outlineLvl w:val="6"/>
    </w:pPr>
  </w:style>
  <w:style w:type="paragraph" w:styleId="Heading8">
    <w:name w:val="heading 8"/>
    <w:basedOn w:val="Normal"/>
    <w:next w:val="BodyText1"/>
    <w:qFormat/>
    <w:pPr>
      <w:numPr>
        <w:ilvl w:val="7"/>
        <w:numId w:val="18"/>
      </w:numPr>
      <w:tabs>
        <w:tab w:val="clear" w:pos="7200"/>
      </w:tabs>
      <w:spacing w:after="240"/>
      <w:jc w:val="both"/>
      <w:outlineLvl w:val="7"/>
    </w:pPr>
  </w:style>
  <w:style w:type="paragraph" w:styleId="Heading9">
    <w:name w:val="heading 9"/>
    <w:basedOn w:val="Normal"/>
    <w:next w:val="BodyText1"/>
    <w:qFormat/>
    <w:pPr>
      <w:numPr>
        <w:ilvl w:val="8"/>
        <w:numId w:val="18"/>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link w:val="FooterChar"/>
    <w:pPr>
      <w:tabs>
        <w:tab w:val="center" w:pos="4680"/>
        <w:tab w:val="right" w:pos="9360"/>
      </w:tabs>
    </w:pPr>
  </w:style>
  <w:style w:type="paragraph" w:customStyle="1" w:styleId="BodyText5">
    <w:name w:val="* Body Text .5"/>
    <w:basedOn w:val="Normal"/>
    <w:link w:val="BodyText5Char"/>
    <w:autoRedefine/>
    <w:rsid w:val="007D4CAF"/>
    <w:pPr>
      <w:spacing w:after="24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numPr>
        <w:numId w:val="3"/>
      </w:numPr>
      <w:spacing w:after="24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numPr>
        <w:numId w:val="4"/>
      </w:numPr>
      <w:spacing w:after="24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style>
  <w:style w:type="character" w:customStyle="1" w:styleId="DocID">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basedOn w:val="Normal"/>
    <w:pPr>
      <w:ind w:left="5040"/>
    </w:pPr>
  </w:style>
  <w:style w:type="paragraph" w:styleId="BlockText">
    <w:name w:val="Block Text"/>
    <w:basedOn w:val="Normal"/>
    <w:pPr>
      <w:spacing w:after="120"/>
      <w:ind w:left="1440" w:right="1440"/>
    </w:pPr>
  </w:style>
  <w:style w:type="paragraph" w:styleId="TOC1">
    <w:name w:val="toc 1"/>
    <w:basedOn w:val="Normal"/>
    <w:next w:val="Normal"/>
    <w:autoRedefine/>
    <w:semiHidden/>
    <w:pPr>
      <w:tabs>
        <w:tab w:val="right" w:leader="dot" w:pos="9350"/>
      </w:tabs>
      <w:ind w:left="720" w:right="720" w:hanging="720"/>
    </w:pPr>
    <w:rPr>
      <w:noProof/>
    </w:rPr>
  </w:style>
  <w:style w:type="paragraph" w:styleId="FootnoteText">
    <w:name w:val="footnote text"/>
    <w:basedOn w:val="Normal"/>
    <w:semiHidden/>
    <w:pPr>
      <w:ind w:left="720" w:hanging="720"/>
    </w:pPr>
  </w:style>
  <w:style w:type="paragraph" w:styleId="TOC2">
    <w:name w:val="toc 2"/>
    <w:basedOn w:val="Normal"/>
    <w:next w:val="Normal"/>
    <w:autoRedefine/>
    <w:semiHidden/>
    <w:pPr>
      <w:tabs>
        <w:tab w:val="right" w:leader="dot" w:pos="9350"/>
      </w:tabs>
      <w:ind w:left="1440" w:right="720" w:hanging="720"/>
    </w:pPr>
    <w:rPr>
      <w:noProof/>
    </w:rPr>
  </w:style>
  <w:style w:type="paragraph" w:styleId="TOC3">
    <w:name w:val="toc 3"/>
    <w:basedOn w:val="Normal"/>
    <w:next w:val="Normal"/>
    <w:autoRedefine/>
    <w:semiHidden/>
    <w:pPr>
      <w:tabs>
        <w:tab w:val="right" w:leader="dot" w:pos="9350"/>
      </w:tabs>
      <w:ind w:left="2160" w:right="720" w:hanging="720"/>
    </w:pPr>
    <w:rPr>
      <w:noProof/>
    </w:rPr>
  </w:style>
  <w:style w:type="paragraph" w:styleId="TOC4">
    <w:name w:val="toc 4"/>
    <w:basedOn w:val="Normal"/>
    <w:next w:val="Normal"/>
    <w:autoRedefine/>
    <w:semiHidden/>
    <w:pPr>
      <w:tabs>
        <w:tab w:val="right" w:leader="dot" w:pos="9350"/>
      </w:tabs>
      <w:ind w:left="2880" w:right="720" w:hanging="720"/>
    </w:pPr>
    <w:rPr>
      <w:noProof/>
    </w:rPr>
  </w:style>
  <w:style w:type="paragraph" w:styleId="TOC5">
    <w:name w:val="toc 5"/>
    <w:basedOn w:val="Normal"/>
    <w:next w:val="Normal"/>
    <w:autoRedefine/>
    <w:semiHidden/>
    <w:pPr>
      <w:tabs>
        <w:tab w:val="right" w:leader="dot" w:pos="9350"/>
      </w:tabs>
      <w:ind w:left="3600" w:right="720" w:hanging="720"/>
    </w:pPr>
    <w:rPr>
      <w:noProof/>
    </w:rPr>
  </w:style>
  <w:style w:type="paragraph" w:styleId="TOC6">
    <w:name w:val="toc 6"/>
    <w:basedOn w:val="Normal"/>
    <w:next w:val="Normal"/>
    <w:autoRedefine/>
    <w:semiHidden/>
    <w:pPr>
      <w:tabs>
        <w:tab w:val="right" w:leader="dot" w:pos="9350"/>
      </w:tabs>
      <w:ind w:left="4320" w:right="720" w:hanging="720"/>
    </w:pPr>
    <w:rPr>
      <w:noProof/>
    </w:rPr>
  </w:style>
  <w:style w:type="paragraph" w:styleId="TOC7">
    <w:name w:val="toc 7"/>
    <w:basedOn w:val="Normal"/>
    <w:next w:val="Normal"/>
    <w:autoRedefine/>
    <w:semiHidden/>
    <w:pPr>
      <w:tabs>
        <w:tab w:val="right" w:leader="dot" w:pos="9350"/>
      </w:tabs>
      <w:ind w:left="5040" w:right="720" w:hanging="720"/>
    </w:pPr>
    <w:rPr>
      <w:noProof/>
    </w:rPr>
  </w:style>
  <w:style w:type="paragraph" w:styleId="TOC8">
    <w:name w:val="toc 8"/>
    <w:basedOn w:val="Normal"/>
    <w:next w:val="Normal"/>
    <w:autoRedefine/>
    <w:semiHidden/>
    <w:pPr>
      <w:tabs>
        <w:tab w:val="right" w:leader="dot" w:pos="9350"/>
      </w:tabs>
      <w:ind w:left="5760" w:right="720" w:hanging="720"/>
    </w:pPr>
    <w:rPr>
      <w:noProof/>
    </w:rPr>
  </w:style>
  <w:style w:type="paragraph" w:styleId="TOC9">
    <w:name w:val="toc 9"/>
    <w:basedOn w:val="Normal"/>
    <w:next w:val="Normal"/>
    <w:autoRedefine/>
    <w:semiHidden/>
    <w:pPr>
      <w:tabs>
        <w:tab w:val="right" w:leader="dot" w:pos="9350"/>
      </w:tabs>
      <w:ind w:left="6480" w:right="720" w:hanging="720"/>
    </w:pPr>
    <w:rPr>
      <w:noProof/>
    </w:rPr>
  </w:style>
  <w:style w:type="paragraph" w:styleId="BalloonText">
    <w:name w:val="Balloon Text"/>
    <w:basedOn w:val="Normal"/>
    <w:link w:val="BalloonTextChar"/>
    <w:rsid w:val="00504302"/>
    <w:rPr>
      <w:rFonts w:ascii="Tahoma" w:hAnsi="Tahoma" w:cs="Tahoma"/>
      <w:sz w:val="16"/>
      <w:szCs w:val="16"/>
    </w:rPr>
  </w:style>
  <w:style w:type="character" w:customStyle="1" w:styleId="BalloonTextChar">
    <w:name w:val="Balloon Text Char"/>
    <w:link w:val="BalloonText"/>
    <w:rsid w:val="00504302"/>
    <w:rPr>
      <w:rFonts w:ascii="Tahoma" w:hAnsi="Tahoma" w:cs="Tahoma"/>
      <w:sz w:val="16"/>
      <w:szCs w:val="16"/>
    </w:rPr>
  </w:style>
  <w:style w:type="paragraph" w:styleId="Bibliography">
    <w:name w:val="Bibliography"/>
    <w:basedOn w:val="Normal"/>
    <w:next w:val="Normal"/>
    <w:uiPriority w:val="37"/>
    <w:semiHidden/>
    <w:unhideWhenUsed/>
    <w:rsid w:val="00504302"/>
  </w:style>
  <w:style w:type="paragraph" w:styleId="BodyText">
    <w:name w:val="Body Text"/>
    <w:basedOn w:val="Normal"/>
    <w:link w:val="BodyTextChar"/>
    <w:rsid w:val="00504302"/>
    <w:pPr>
      <w:spacing w:after="120"/>
    </w:pPr>
  </w:style>
  <w:style w:type="character" w:customStyle="1" w:styleId="BodyTextChar">
    <w:name w:val="Body Text Char"/>
    <w:link w:val="BodyText"/>
    <w:rsid w:val="00504302"/>
    <w:rPr>
      <w:sz w:val="24"/>
      <w:szCs w:val="24"/>
    </w:rPr>
  </w:style>
  <w:style w:type="paragraph" w:styleId="BodyText2">
    <w:name w:val="Body Text 2"/>
    <w:basedOn w:val="Normal"/>
    <w:link w:val="BodyText2Char"/>
    <w:rsid w:val="00504302"/>
    <w:pPr>
      <w:spacing w:after="120" w:line="480" w:lineRule="auto"/>
    </w:pPr>
  </w:style>
  <w:style w:type="character" w:customStyle="1" w:styleId="BodyText2Char">
    <w:name w:val="Body Text 2 Char"/>
    <w:link w:val="BodyText2"/>
    <w:rsid w:val="00504302"/>
    <w:rPr>
      <w:sz w:val="24"/>
      <w:szCs w:val="24"/>
    </w:rPr>
  </w:style>
  <w:style w:type="paragraph" w:styleId="BodyText3">
    <w:name w:val="Body Text 3"/>
    <w:basedOn w:val="Normal"/>
    <w:link w:val="BodyText3Char"/>
    <w:rsid w:val="00504302"/>
    <w:pPr>
      <w:spacing w:after="120"/>
    </w:pPr>
    <w:rPr>
      <w:sz w:val="16"/>
      <w:szCs w:val="16"/>
    </w:rPr>
  </w:style>
  <w:style w:type="character" w:customStyle="1" w:styleId="BodyText3Char">
    <w:name w:val="Body Text 3 Char"/>
    <w:link w:val="BodyText3"/>
    <w:rsid w:val="00504302"/>
    <w:rPr>
      <w:sz w:val="16"/>
      <w:szCs w:val="16"/>
    </w:rPr>
  </w:style>
  <w:style w:type="paragraph" w:styleId="BodyTextFirstIndent">
    <w:name w:val="Body Text First Indent"/>
    <w:basedOn w:val="BodyText"/>
    <w:link w:val="BodyTextFirstIndentChar"/>
    <w:rsid w:val="00504302"/>
    <w:pPr>
      <w:ind w:firstLine="210"/>
    </w:pPr>
  </w:style>
  <w:style w:type="character" w:customStyle="1" w:styleId="BodyTextFirstIndentChar">
    <w:name w:val="Body Text First Indent Char"/>
    <w:basedOn w:val="BodyTextChar"/>
    <w:link w:val="BodyTextFirstIndent"/>
    <w:rsid w:val="00504302"/>
    <w:rPr>
      <w:sz w:val="24"/>
      <w:szCs w:val="24"/>
    </w:rPr>
  </w:style>
  <w:style w:type="paragraph" w:styleId="BodyTextIndent">
    <w:name w:val="Body Text Indent"/>
    <w:basedOn w:val="Normal"/>
    <w:link w:val="BodyTextIndentChar"/>
    <w:rsid w:val="00504302"/>
    <w:pPr>
      <w:spacing w:after="120"/>
      <w:ind w:left="360"/>
    </w:pPr>
  </w:style>
  <w:style w:type="character" w:customStyle="1" w:styleId="BodyTextIndentChar">
    <w:name w:val="Body Text Indent Char"/>
    <w:link w:val="BodyTextIndent"/>
    <w:rsid w:val="00504302"/>
    <w:rPr>
      <w:sz w:val="24"/>
      <w:szCs w:val="24"/>
    </w:rPr>
  </w:style>
  <w:style w:type="paragraph" w:styleId="BodyTextFirstIndent2">
    <w:name w:val="Body Text First Indent 2"/>
    <w:basedOn w:val="BodyTextIndent"/>
    <w:link w:val="BodyTextFirstIndent2Char"/>
    <w:rsid w:val="00504302"/>
    <w:pPr>
      <w:ind w:firstLine="210"/>
    </w:pPr>
  </w:style>
  <w:style w:type="character" w:customStyle="1" w:styleId="BodyTextFirstIndent2Char">
    <w:name w:val="Body Text First Indent 2 Char"/>
    <w:basedOn w:val="BodyTextIndentChar"/>
    <w:link w:val="BodyTextFirstIndent2"/>
    <w:rsid w:val="00504302"/>
    <w:rPr>
      <w:sz w:val="24"/>
      <w:szCs w:val="24"/>
    </w:rPr>
  </w:style>
  <w:style w:type="paragraph" w:styleId="BodyTextIndent2">
    <w:name w:val="Body Text Indent 2"/>
    <w:basedOn w:val="Normal"/>
    <w:link w:val="BodyTextIndent2Char"/>
    <w:rsid w:val="00504302"/>
    <w:pPr>
      <w:spacing w:after="120" w:line="480" w:lineRule="auto"/>
      <w:ind w:left="360"/>
    </w:pPr>
  </w:style>
  <w:style w:type="character" w:customStyle="1" w:styleId="BodyTextIndent2Char">
    <w:name w:val="Body Text Indent 2 Char"/>
    <w:link w:val="BodyTextIndent2"/>
    <w:rsid w:val="00504302"/>
    <w:rPr>
      <w:sz w:val="24"/>
      <w:szCs w:val="24"/>
    </w:rPr>
  </w:style>
  <w:style w:type="paragraph" w:styleId="BodyTextIndent3">
    <w:name w:val="Body Text Indent 3"/>
    <w:basedOn w:val="Normal"/>
    <w:link w:val="BodyTextIndent3Char"/>
    <w:rsid w:val="00504302"/>
    <w:pPr>
      <w:spacing w:after="120"/>
      <w:ind w:left="360"/>
    </w:pPr>
    <w:rPr>
      <w:sz w:val="16"/>
      <w:szCs w:val="16"/>
    </w:rPr>
  </w:style>
  <w:style w:type="character" w:customStyle="1" w:styleId="BodyTextIndent3Char">
    <w:name w:val="Body Text Indent 3 Char"/>
    <w:link w:val="BodyTextIndent3"/>
    <w:rsid w:val="00504302"/>
    <w:rPr>
      <w:sz w:val="16"/>
      <w:szCs w:val="16"/>
    </w:rPr>
  </w:style>
  <w:style w:type="paragraph" w:styleId="Caption">
    <w:name w:val="caption"/>
    <w:basedOn w:val="Normal"/>
    <w:next w:val="Normal"/>
    <w:semiHidden/>
    <w:unhideWhenUsed/>
    <w:qFormat/>
    <w:rsid w:val="00504302"/>
    <w:rPr>
      <w:b/>
      <w:bCs/>
      <w:sz w:val="20"/>
      <w:szCs w:val="20"/>
    </w:rPr>
  </w:style>
  <w:style w:type="paragraph" w:styleId="Closing">
    <w:name w:val="Closing"/>
    <w:basedOn w:val="Normal"/>
    <w:link w:val="ClosingChar"/>
    <w:rsid w:val="00504302"/>
    <w:pPr>
      <w:ind w:left="4320"/>
    </w:pPr>
  </w:style>
  <w:style w:type="character" w:customStyle="1" w:styleId="ClosingChar">
    <w:name w:val="Closing Char"/>
    <w:link w:val="Closing"/>
    <w:rsid w:val="00504302"/>
    <w:rPr>
      <w:sz w:val="24"/>
      <w:szCs w:val="24"/>
    </w:rPr>
  </w:style>
  <w:style w:type="paragraph" w:styleId="CommentText">
    <w:name w:val="annotation text"/>
    <w:basedOn w:val="Normal"/>
    <w:link w:val="CommentTextChar"/>
    <w:rsid w:val="00504302"/>
    <w:rPr>
      <w:sz w:val="20"/>
      <w:szCs w:val="20"/>
    </w:rPr>
  </w:style>
  <w:style w:type="character" w:customStyle="1" w:styleId="CommentTextChar">
    <w:name w:val="Comment Text Char"/>
    <w:basedOn w:val="DefaultParagraphFont"/>
    <w:link w:val="CommentText"/>
    <w:rsid w:val="00504302"/>
  </w:style>
  <w:style w:type="paragraph" w:styleId="CommentSubject">
    <w:name w:val="annotation subject"/>
    <w:basedOn w:val="CommentText"/>
    <w:next w:val="CommentText"/>
    <w:link w:val="CommentSubjectChar"/>
    <w:rsid w:val="00504302"/>
    <w:rPr>
      <w:b/>
      <w:bCs/>
    </w:rPr>
  </w:style>
  <w:style w:type="character" w:customStyle="1" w:styleId="CommentSubjectChar">
    <w:name w:val="Comment Subject Char"/>
    <w:link w:val="CommentSubject"/>
    <w:rsid w:val="00504302"/>
    <w:rPr>
      <w:b/>
      <w:bCs/>
    </w:rPr>
  </w:style>
  <w:style w:type="paragraph" w:styleId="Date">
    <w:name w:val="Date"/>
    <w:basedOn w:val="Normal"/>
    <w:next w:val="Normal"/>
    <w:link w:val="DateChar"/>
    <w:rsid w:val="00504302"/>
  </w:style>
  <w:style w:type="character" w:customStyle="1" w:styleId="DateChar">
    <w:name w:val="Date Char"/>
    <w:link w:val="Date"/>
    <w:rsid w:val="00504302"/>
    <w:rPr>
      <w:sz w:val="24"/>
      <w:szCs w:val="24"/>
    </w:rPr>
  </w:style>
  <w:style w:type="paragraph" w:styleId="DocumentMap">
    <w:name w:val="Document Map"/>
    <w:basedOn w:val="Normal"/>
    <w:link w:val="DocumentMapChar"/>
    <w:rsid w:val="00504302"/>
    <w:rPr>
      <w:rFonts w:ascii="Tahoma" w:hAnsi="Tahoma" w:cs="Tahoma"/>
      <w:sz w:val="16"/>
      <w:szCs w:val="16"/>
    </w:rPr>
  </w:style>
  <w:style w:type="character" w:customStyle="1" w:styleId="DocumentMapChar">
    <w:name w:val="Document Map Char"/>
    <w:link w:val="DocumentMap"/>
    <w:rsid w:val="00504302"/>
    <w:rPr>
      <w:rFonts w:ascii="Tahoma" w:hAnsi="Tahoma" w:cs="Tahoma"/>
      <w:sz w:val="16"/>
      <w:szCs w:val="16"/>
    </w:rPr>
  </w:style>
  <w:style w:type="paragraph" w:styleId="E-mailSignature">
    <w:name w:val="E-mail Signature"/>
    <w:basedOn w:val="Normal"/>
    <w:link w:val="E-mailSignatureChar"/>
    <w:rsid w:val="00504302"/>
  </w:style>
  <w:style w:type="character" w:customStyle="1" w:styleId="E-mailSignatureChar">
    <w:name w:val="E-mail Signature Char"/>
    <w:link w:val="E-mailSignature"/>
    <w:rsid w:val="00504302"/>
    <w:rPr>
      <w:sz w:val="24"/>
      <w:szCs w:val="24"/>
    </w:rPr>
  </w:style>
  <w:style w:type="paragraph" w:styleId="EnvelopeAddress">
    <w:name w:val="envelope address"/>
    <w:basedOn w:val="Normal"/>
    <w:rsid w:val="0050430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04302"/>
    <w:rPr>
      <w:rFonts w:ascii="Cambria" w:hAnsi="Cambria"/>
      <w:sz w:val="20"/>
      <w:szCs w:val="20"/>
    </w:rPr>
  </w:style>
  <w:style w:type="paragraph" w:styleId="HTMLAddress">
    <w:name w:val="HTML Address"/>
    <w:basedOn w:val="Normal"/>
    <w:link w:val="HTMLAddressChar"/>
    <w:rsid w:val="00504302"/>
    <w:rPr>
      <w:i/>
      <w:iCs/>
    </w:rPr>
  </w:style>
  <w:style w:type="character" w:customStyle="1" w:styleId="HTMLAddressChar">
    <w:name w:val="HTML Address Char"/>
    <w:link w:val="HTMLAddress"/>
    <w:rsid w:val="00504302"/>
    <w:rPr>
      <w:i/>
      <w:iCs/>
      <w:sz w:val="24"/>
      <w:szCs w:val="24"/>
    </w:rPr>
  </w:style>
  <w:style w:type="paragraph" w:styleId="HTMLPreformatted">
    <w:name w:val="HTML Preformatted"/>
    <w:basedOn w:val="Normal"/>
    <w:link w:val="HTMLPreformattedChar"/>
    <w:rsid w:val="00504302"/>
    <w:rPr>
      <w:rFonts w:ascii="Courier New" w:hAnsi="Courier New" w:cs="Courier New"/>
      <w:sz w:val="20"/>
      <w:szCs w:val="20"/>
    </w:rPr>
  </w:style>
  <w:style w:type="character" w:customStyle="1" w:styleId="HTMLPreformattedChar">
    <w:name w:val="HTML Preformatted Char"/>
    <w:link w:val="HTMLPreformatted"/>
    <w:rsid w:val="00504302"/>
    <w:rPr>
      <w:rFonts w:ascii="Courier New" w:hAnsi="Courier New" w:cs="Courier New"/>
    </w:rPr>
  </w:style>
  <w:style w:type="paragraph" w:styleId="Index1">
    <w:name w:val="index 1"/>
    <w:basedOn w:val="Normal"/>
    <w:next w:val="Normal"/>
    <w:autoRedefine/>
    <w:rsid w:val="00504302"/>
    <w:pPr>
      <w:ind w:left="240" w:hanging="240"/>
    </w:pPr>
  </w:style>
  <w:style w:type="paragraph" w:styleId="Index2">
    <w:name w:val="index 2"/>
    <w:basedOn w:val="Normal"/>
    <w:next w:val="Normal"/>
    <w:autoRedefine/>
    <w:rsid w:val="00504302"/>
    <w:pPr>
      <w:ind w:left="480" w:hanging="240"/>
    </w:pPr>
  </w:style>
  <w:style w:type="paragraph" w:styleId="Index3">
    <w:name w:val="index 3"/>
    <w:basedOn w:val="Normal"/>
    <w:next w:val="Normal"/>
    <w:autoRedefine/>
    <w:rsid w:val="00504302"/>
    <w:pPr>
      <w:ind w:left="720" w:hanging="240"/>
    </w:pPr>
  </w:style>
  <w:style w:type="paragraph" w:styleId="Index4">
    <w:name w:val="index 4"/>
    <w:basedOn w:val="Normal"/>
    <w:next w:val="Normal"/>
    <w:autoRedefine/>
    <w:rsid w:val="00504302"/>
    <w:pPr>
      <w:ind w:left="960" w:hanging="240"/>
    </w:pPr>
  </w:style>
  <w:style w:type="paragraph" w:styleId="Index5">
    <w:name w:val="index 5"/>
    <w:basedOn w:val="Normal"/>
    <w:next w:val="Normal"/>
    <w:autoRedefine/>
    <w:rsid w:val="00504302"/>
    <w:pPr>
      <w:ind w:left="1200" w:hanging="240"/>
    </w:pPr>
  </w:style>
  <w:style w:type="paragraph" w:styleId="Index6">
    <w:name w:val="index 6"/>
    <w:basedOn w:val="Normal"/>
    <w:next w:val="Normal"/>
    <w:autoRedefine/>
    <w:rsid w:val="00504302"/>
    <w:pPr>
      <w:ind w:left="1440" w:hanging="240"/>
    </w:pPr>
  </w:style>
  <w:style w:type="paragraph" w:styleId="Index7">
    <w:name w:val="index 7"/>
    <w:basedOn w:val="Normal"/>
    <w:next w:val="Normal"/>
    <w:autoRedefine/>
    <w:rsid w:val="00504302"/>
    <w:pPr>
      <w:ind w:left="1680" w:hanging="240"/>
    </w:pPr>
  </w:style>
  <w:style w:type="paragraph" w:styleId="Index8">
    <w:name w:val="index 8"/>
    <w:basedOn w:val="Normal"/>
    <w:next w:val="Normal"/>
    <w:autoRedefine/>
    <w:rsid w:val="00504302"/>
    <w:pPr>
      <w:ind w:left="1920" w:hanging="240"/>
    </w:pPr>
  </w:style>
  <w:style w:type="paragraph" w:styleId="Index9">
    <w:name w:val="index 9"/>
    <w:basedOn w:val="Normal"/>
    <w:next w:val="Normal"/>
    <w:autoRedefine/>
    <w:rsid w:val="00504302"/>
    <w:pPr>
      <w:ind w:left="2160" w:hanging="240"/>
    </w:pPr>
  </w:style>
  <w:style w:type="paragraph" w:styleId="IndexHeading">
    <w:name w:val="index heading"/>
    <w:basedOn w:val="Normal"/>
    <w:next w:val="Index1"/>
    <w:rsid w:val="00504302"/>
    <w:rPr>
      <w:rFonts w:ascii="Cambria" w:hAnsi="Cambria"/>
      <w:b/>
      <w:bCs/>
    </w:rPr>
  </w:style>
  <w:style w:type="paragraph" w:styleId="IntenseQuote">
    <w:name w:val="Intense Quote"/>
    <w:basedOn w:val="Normal"/>
    <w:next w:val="Normal"/>
    <w:link w:val="IntenseQuoteChar"/>
    <w:uiPriority w:val="30"/>
    <w:qFormat/>
    <w:rsid w:val="005043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4302"/>
    <w:rPr>
      <w:b/>
      <w:bCs/>
      <w:i/>
      <w:iCs/>
      <w:color w:val="4F81BD"/>
      <w:sz w:val="24"/>
      <w:szCs w:val="24"/>
    </w:rPr>
  </w:style>
  <w:style w:type="paragraph" w:styleId="List">
    <w:name w:val="List"/>
    <w:basedOn w:val="Normal"/>
    <w:rsid w:val="00504302"/>
    <w:pPr>
      <w:ind w:left="360" w:hanging="360"/>
      <w:contextualSpacing/>
    </w:pPr>
  </w:style>
  <w:style w:type="paragraph" w:styleId="List2">
    <w:name w:val="List 2"/>
    <w:basedOn w:val="Normal"/>
    <w:rsid w:val="00504302"/>
    <w:pPr>
      <w:ind w:left="720" w:hanging="360"/>
      <w:contextualSpacing/>
    </w:pPr>
  </w:style>
  <w:style w:type="paragraph" w:styleId="List3">
    <w:name w:val="List 3"/>
    <w:basedOn w:val="Normal"/>
    <w:rsid w:val="00504302"/>
    <w:pPr>
      <w:ind w:left="1080" w:hanging="360"/>
      <w:contextualSpacing/>
    </w:pPr>
  </w:style>
  <w:style w:type="paragraph" w:styleId="List4">
    <w:name w:val="List 4"/>
    <w:basedOn w:val="Normal"/>
    <w:rsid w:val="00504302"/>
    <w:pPr>
      <w:ind w:left="1440" w:hanging="360"/>
      <w:contextualSpacing/>
    </w:pPr>
  </w:style>
  <w:style w:type="paragraph" w:styleId="List5">
    <w:name w:val="List 5"/>
    <w:basedOn w:val="Normal"/>
    <w:rsid w:val="00504302"/>
    <w:pPr>
      <w:ind w:left="1800" w:hanging="360"/>
      <w:contextualSpacing/>
    </w:pPr>
  </w:style>
  <w:style w:type="paragraph" w:styleId="ListBullet">
    <w:name w:val="List Bullet"/>
    <w:basedOn w:val="Normal"/>
    <w:rsid w:val="00504302"/>
    <w:pPr>
      <w:numPr>
        <w:numId w:val="5"/>
      </w:numPr>
      <w:contextualSpacing/>
    </w:pPr>
  </w:style>
  <w:style w:type="paragraph" w:styleId="ListBullet2">
    <w:name w:val="List Bullet 2"/>
    <w:basedOn w:val="Normal"/>
    <w:rsid w:val="00504302"/>
    <w:pPr>
      <w:numPr>
        <w:numId w:val="6"/>
      </w:numPr>
      <w:contextualSpacing/>
    </w:pPr>
  </w:style>
  <w:style w:type="paragraph" w:styleId="ListBullet3">
    <w:name w:val="List Bullet 3"/>
    <w:basedOn w:val="Normal"/>
    <w:rsid w:val="00504302"/>
    <w:pPr>
      <w:numPr>
        <w:numId w:val="7"/>
      </w:numPr>
      <w:contextualSpacing/>
    </w:pPr>
  </w:style>
  <w:style w:type="paragraph" w:styleId="ListBullet4">
    <w:name w:val="List Bullet 4"/>
    <w:basedOn w:val="Normal"/>
    <w:rsid w:val="00504302"/>
    <w:pPr>
      <w:numPr>
        <w:numId w:val="8"/>
      </w:numPr>
      <w:contextualSpacing/>
    </w:pPr>
  </w:style>
  <w:style w:type="paragraph" w:styleId="ListBullet5">
    <w:name w:val="List Bullet 5"/>
    <w:basedOn w:val="Normal"/>
    <w:rsid w:val="00504302"/>
    <w:pPr>
      <w:numPr>
        <w:numId w:val="9"/>
      </w:numPr>
      <w:contextualSpacing/>
    </w:pPr>
  </w:style>
  <w:style w:type="paragraph" w:styleId="ListContinue">
    <w:name w:val="List Continue"/>
    <w:basedOn w:val="Normal"/>
    <w:rsid w:val="00504302"/>
    <w:pPr>
      <w:spacing w:after="120"/>
      <w:ind w:left="360"/>
      <w:contextualSpacing/>
    </w:pPr>
  </w:style>
  <w:style w:type="paragraph" w:styleId="ListContinue2">
    <w:name w:val="List Continue 2"/>
    <w:basedOn w:val="Normal"/>
    <w:rsid w:val="00504302"/>
    <w:pPr>
      <w:spacing w:after="120"/>
      <w:ind w:left="720"/>
      <w:contextualSpacing/>
    </w:pPr>
  </w:style>
  <w:style w:type="paragraph" w:styleId="ListContinue3">
    <w:name w:val="List Continue 3"/>
    <w:basedOn w:val="Normal"/>
    <w:rsid w:val="00504302"/>
    <w:pPr>
      <w:spacing w:after="120"/>
      <w:ind w:left="1080"/>
      <w:contextualSpacing/>
    </w:pPr>
  </w:style>
  <w:style w:type="paragraph" w:styleId="ListContinue4">
    <w:name w:val="List Continue 4"/>
    <w:basedOn w:val="Normal"/>
    <w:rsid w:val="00504302"/>
    <w:pPr>
      <w:spacing w:after="120"/>
      <w:ind w:left="1440"/>
      <w:contextualSpacing/>
    </w:pPr>
  </w:style>
  <w:style w:type="paragraph" w:styleId="ListContinue5">
    <w:name w:val="List Continue 5"/>
    <w:basedOn w:val="Normal"/>
    <w:rsid w:val="00504302"/>
    <w:pPr>
      <w:spacing w:after="120"/>
      <w:ind w:left="1800"/>
      <w:contextualSpacing/>
    </w:pPr>
  </w:style>
  <w:style w:type="paragraph" w:styleId="ListNumber">
    <w:name w:val="List Number"/>
    <w:basedOn w:val="Normal"/>
    <w:rsid w:val="00504302"/>
    <w:pPr>
      <w:numPr>
        <w:numId w:val="10"/>
      </w:numPr>
      <w:contextualSpacing/>
    </w:pPr>
  </w:style>
  <w:style w:type="paragraph" w:styleId="ListNumber2">
    <w:name w:val="List Number 2"/>
    <w:basedOn w:val="Normal"/>
    <w:rsid w:val="00504302"/>
    <w:pPr>
      <w:numPr>
        <w:numId w:val="11"/>
      </w:numPr>
      <w:contextualSpacing/>
    </w:pPr>
  </w:style>
  <w:style w:type="paragraph" w:styleId="ListNumber3">
    <w:name w:val="List Number 3"/>
    <w:basedOn w:val="Normal"/>
    <w:rsid w:val="00504302"/>
    <w:pPr>
      <w:numPr>
        <w:numId w:val="12"/>
      </w:numPr>
      <w:contextualSpacing/>
    </w:pPr>
  </w:style>
  <w:style w:type="paragraph" w:styleId="ListNumber4">
    <w:name w:val="List Number 4"/>
    <w:basedOn w:val="Normal"/>
    <w:rsid w:val="00504302"/>
    <w:pPr>
      <w:numPr>
        <w:numId w:val="13"/>
      </w:numPr>
      <w:contextualSpacing/>
    </w:pPr>
  </w:style>
  <w:style w:type="paragraph" w:styleId="ListNumber5">
    <w:name w:val="List Number 5"/>
    <w:basedOn w:val="Normal"/>
    <w:rsid w:val="00504302"/>
    <w:pPr>
      <w:numPr>
        <w:numId w:val="14"/>
      </w:numPr>
      <w:contextualSpacing/>
    </w:pPr>
  </w:style>
  <w:style w:type="paragraph" w:styleId="ListParagraph">
    <w:name w:val="List Paragraph"/>
    <w:basedOn w:val="Normal"/>
    <w:uiPriority w:val="34"/>
    <w:qFormat/>
    <w:rsid w:val="00504302"/>
    <w:pPr>
      <w:ind w:left="720"/>
    </w:pPr>
  </w:style>
  <w:style w:type="paragraph" w:styleId="MacroText">
    <w:name w:val="macro"/>
    <w:link w:val="MacroTextChar"/>
    <w:rsid w:val="005043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04302"/>
    <w:rPr>
      <w:rFonts w:ascii="Courier New" w:hAnsi="Courier New" w:cs="Courier New"/>
    </w:rPr>
  </w:style>
  <w:style w:type="paragraph" w:styleId="MessageHeader">
    <w:name w:val="Message Header"/>
    <w:basedOn w:val="Normal"/>
    <w:link w:val="MessageHeaderChar"/>
    <w:rsid w:val="0050430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04302"/>
    <w:rPr>
      <w:rFonts w:ascii="Cambria" w:eastAsia="Times New Roman" w:hAnsi="Cambria" w:cs="Times New Roman"/>
      <w:sz w:val="24"/>
      <w:szCs w:val="24"/>
      <w:shd w:val="pct20" w:color="auto" w:fill="auto"/>
    </w:rPr>
  </w:style>
  <w:style w:type="paragraph" w:styleId="NoSpacing">
    <w:name w:val="No Spacing"/>
    <w:uiPriority w:val="1"/>
    <w:qFormat/>
    <w:rsid w:val="00504302"/>
    <w:rPr>
      <w:sz w:val="24"/>
      <w:szCs w:val="24"/>
    </w:rPr>
  </w:style>
  <w:style w:type="paragraph" w:styleId="NormalWeb">
    <w:name w:val="Normal (Web)"/>
    <w:basedOn w:val="Normal"/>
    <w:rsid w:val="00504302"/>
  </w:style>
  <w:style w:type="paragraph" w:styleId="NormalIndent">
    <w:name w:val="Normal Indent"/>
    <w:basedOn w:val="Normal"/>
    <w:rsid w:val="00504302"/>
    <w:pPr>
      <w:ind w:left="720"/>
    </w:pPr>
  </w:style>
  <w:style w:type="paragraph" w:styleId="NoteHeading">
    <w:name w:val="Note Heading"/>
    <w:basedOn w:val="Normal"/>
    <w:next w:val="Normal"/>
    <w:link w:val="NoteHeadingChar"/>
    <w:rsid w:val="00504302"/>
  </w:style>
  <w:style w:type="character" w:customStyle="1" w:styleId="NoteHeadingChar">
    <w:name w:val="Note Heading Char"/>
    <w:link w:val="NoteHeading"/>
    <w:rsid w:val="00504302"/>
    <w:rPr>
      <w:sz w:val="24"/>
      <w:szCs w:val="24"/>
    </w:rPr>
  </w:style>
  <w:style w:type="paragraph" w:styleId="PlainText">
    <w:name w:val="Plain Text"/>
    <w:basedOn w:val="Normal"/>
    <w:link w:val="PlainTextChar"/>
    <w:rsid w:val="00504302"/>
    <w:rPr>
      <w:rFonts w:ascii="Courier New" w:hAnsi="Courier New" w:cs="Courier New"/>
      <w:sz w:val="20"/>
      <w:szCs w:val="20"/>
    </w:rPr>
  </w:style>
  <w:style w:type="character" w:customStyle="1" w:styleId="PlainTextChar">
    <w:name w:val="Plain Text Char"/>
    <w:link w:val="PlainText"/>
    <w:rsid w:val="00504302"/>
    <w:rPr>
      <w:rFonts w:ascii="Courier New" w:hAnsi="Courier New" w:cs="Courier New"/>
    </w:rPr>
  </w:style>
  <w:style w:type="paragraph" w:styleId="Quote">
    <w:name w:val="Quote"/>
    <w:basedOn w:val="Normal"/>
    <w:next w:val="Normal"/>
    <w:link w:val="QuoteChar"/>
    <w:uiPriority w:val="29"/>
    <w:qFormat/>
    <w:rsid w:val="00504302"/>
    <w:rPr>
      <w:i/>
      <w:iCs/>
      <w:color w:val="000000"/>
    </w:rPr>
  </w:style>
  <w:style w:type="character" w:customStyle="1" w:styleId="QuoteChar">
    <w:name w:val="Quote Char"/>
    <w:link w:val="Quote"/>
    <w:uiPriority w:val="29"/>
    <w:rsid w:val="00504302"/>
    <w:rPr>
      <w:i/>
      <w:iCs/>
      <w:color w:val="000000"/>
      <w:sz w:val="24"/>
      <w:szCs w:val="24"/>
    </w:rPr>
  </w:style>
  <w:style w:type="paragraph" w:styleId="Salutation">
    <w:name w:val="Salutation"/>
    <w:basedOn w:val="Normal"/>
    <w:next w:val="Normal"/>
    <w:link w:val="SalutationChar"/>
    <w:rsid w:val="00504302"/>
  </w:style>
  <w:style w:type="character" w:customStyle="1" w:styleId="SalutationChar">
    <w:name w:val="Salutation Char"/>
    <w:link w:val="Salutation"/>
    <w:rsid w:val="00504302"/>
    <w:rPr>
      <w:sz w:val="24"/>
      <w:szCs w:val="24"/>
    </w:rPr>
  </w:style>
  <w:style w:type="paragraph" w:styleId="Subtitle">
    <w:name w:val="Subtitle"/>
    <w:basedOn w:val="Normal"/>
    <w:next w:val="Normal"/>
    <w:link w:val="SubtitleChar"/>
    <w:qFormat/>
    <w:rsid w:val="00504302"/>
    <w:pPr>
      <w:spacing w:after="60"/>
      <w:jc w:val="center"/>
      <w:outlineLvl w:val="1"/>
    </w:pPr>
    <w:rPr>
      <w:rFonts w:ascii="Cambria" w:hAnsi="Cambria"/>
    </w:rPr>
  </w:style>
  <w:style w:type="character" w:customStyle="1" w:styleId="SubtitleChar">
    <w:name w:val="Subtitle Char"/>
    <w:link w:val="Subtitle"/>
    <w:rsid w:val="00504302"/>
    <w:rPr>
      <w:rFonts w:ascii="Cambria" w:eastAsia="Times New Roman" w:hAnsi="Cambria" w:cs="Times New Roman"/>
      <w:sz w:val="24"/>
      <w:szCs w:val="24"/>
    </w:rPr>
  </w:style>
  <w:style w:type="paragraph" w:styleId="TableofAuthorities">
    <w:name w:val="table of authorities"/>
    <w:basedOn w:val="Normal"/>
    <w:next w:val="Normal"/>
    <w:rsid w:val="00504302"/>
    <w:pPr>
      <w:ind w:left="240" w:hanging="240"/>
    </w:pPr>
  </w:style>
  <w:style w:type="paragraph" w:styleId="TableofFigures">
    <w:name w:val="table of figures"/>
    <w:basedOn w:val="Normal"/>
    <w:next w:val="Normal"/>
    <w:rsid w:val="00504302"/>
  </w:style>
  <w:style w:type="paragraph" w:styleId="Title">
    <w:name w:val="Title"/>
    <w:basedOn w:val="Normal"/>
    <w:next w:val="Normal"/>
    <w:link w:val="TitleChar"/>
    <w:qFormat/>
    <w:rsid w:val="00504302"/>
    <w:pPr>
      <w:spacing w:before="240" w:after="60"/>
      <w:jc w:val="center"/>
      <w:outlineLvl w:val="0"/>
    </w:pPr>
    <w:rPr>
      <w:rFonts w:ascii="Cambria" w:hAnsi="Cambria"/>
      <w:b/>
      <w:bCs/>
      <w:kern w:val="28"/>
      <w:sz w:val="32"/>
      <w:szCs w:val="32"/>
    </w:rPr>
  </w:style>
  <w:style w:type="character" w:customStyle="1" w:styleId="TitleChar">
    <w:name w:val="Title Char"/>
    <w:link w:val="Title"/>
    <w:rsid w:val="00504302"/>
    <w:rPr>
      <w:rFonts w:ascii="Cambria" w:eastAsia="Times New Roman" w:hAnsi="Cambria" w:cs="Times New Roman"/>
      <w:b/>
      <w:bCs/>
      <w:kern w:val="28"/>
      <w:sz w:val="32"/>
      <w:szCs w:val="32"/>
    </w:rPr>
  </w:style>
  <w:style w:type="character" w:customStyle="1" w:styleId="BodyText5Char">
    <w:name w:val="* Body Text .5 Char"/>
    <w:link w:val="BodyText5"/>
    <w:rsid w:val="007D4CAF"/>
    <w:rPr>
      <w:sz w:val="24"/>
      <w:szCs w:val="24"/>
    </w:rPr>
  </w:style>
  <w:style w:type="paragraph" w:customStyle="1" w:styleId="DefaultParagraphFontParaChar">
    <w:name w:val="Default Paragraph Font Para Char"/>
    <w:basedOn w:val="Normal"/>
    <w:rsid w:val="00A83B0A"/>
    <w:pPr>
      <w:spacing w:after="160" w:line="240" w:lineRule="exact"/>
    </w:pPr>
    <w:rPr>
      <w:rFonts w:ascii="Verdana" w:hAnsi="Verdana"/>
      <w:sz w:val="20"/>
      <w:szCs w:val="20"/>
    </w:rPr>
  </w:style>
  <w:style w:type="character" w:styleId="Hyperlink">
    <w:name w:val="Hyperlink"/>
    <w:rsid w:val="005E1CEC"/>
    <w:rPr>
      <w:color w:val="0000FF"/>
      <w:u w:val="single"/>
    </w:rPr>
  </w:style>
  <w:style w:type="paragraph" w:customStyle="1" w:styleId="00BodyText5">
    <w:name w:val="00 Body Text .5"/>
    <w:basedOn w:val="Normal"/>
    <w:autoRedefine/>
    <w:rsid w:val="00317FC0"/>
    <w:pPr>
      <w:spacing w:after="240"/>
      <w:ind w:firstLine="720"/>
      <w:jc w:val="both"/>
    </w:pPr>
  </w:style>
  <w:style w:type="character" w:customStyle="1" w:styleId="Heading1Char">
    <w:name w:val="Heading 1 Char"/>
    <w:basedOn w:val="DefaultParagraphFont"/>
    <w:link w:val="Heading1"/>
    <w:rsid w:val="00B70794"/>
    <w:rPr>
      <w:sz w:val="24"/>
      <w:szCs w:val="24"/>
    </w:rPr>
  </w:style>
  <w:style w:type="character" w:customStyle="1" w:styleId="FooterChar">
    <w:name w:val="Footer Char"/>
    <w:basedOn w:val="DefaultParagraphFont"/>
    <w:link w:val="Footer"/>
    <w:rsid w:val="009326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1FD2-4495-4579-9143-DFBE30C9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Creating Resolution</vt:lpstr>
    </vt:vector>
  </TitlesOfParts>
  <Company>Capsoft Development</Company>
  <LinksUpToDate>false</LinksUpToDate>
  <CharactersWithSpaces>15396</CharactersWithSpaces>
  <SharedDoc>false</SharedDoc>
  <HLinks>
    <vt:vector size="12" baseType="variant">
      <vt:variant>
        <vt:i4>5177415</vt:i4>
      </vt:variant>
      <vt:variant>
        <vt:i4>3</vt:i4>
      </vt:variant>
      <vt:variant>
        <vt:i4>0</vt:i4>
      </vt:variant>
      <vt:variant>
        <vt:i4>5</vt:i4>
      </vt:variant>
      <vt:variant>
        <vt:lpwstr>http://pmn.utah.gov/</vt:lpwstr>
      </vt:variant>
      <vt:variant>
        <vt:lpwstr/>
      </vt:variant>
      <vt:variant>
        <vt:i4>5177415</vt:i4>
      </vt:variant>
      <vt:variant>
        <vt:i4>0</vt:i4>
      </vt:variant>
      <vt:variant>
        <vt:i4>0</vt:i4>
      </vt:variant>
      <vt:variant>
        <vt:i4>5</vt:i4>
      </vt:variant>
      <vt:variant>
        <vt:lpwstr>http://pmn.utah.gov/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Resolution</dc:title>
  <dc:subject/>
  <dc:creator>WadeB</dc:creator>
  <cp:keywords>HotDocs Template</cp:keywords>
  <dc:description>Sent to Tene 1/4/01 (CF)_x000d_
Revised per Blaine Carlton 1/18/01 (CF)_x000d_
Republished 1/18/01 (CF)_x000d_
E-mailed Tene 1/18/01 (CF)_x000d_
Revised per Blaine Carlton, republished and e-mailed to Tene 1/22/01 (CF)_x000d_
Revised, republished and e-mailed to Tene  1/30/01 (CF</dc:description>
  <cp:lastModifiedBy>Crockett,Christopher</cp:lastModifiedBy>
  <cp:revision>2</cp:revision>
  <cp:lastPrinted>2018-12-03T17:19:00Z</cp:lastPrinted>
  <dcterms:created xsi:type="dcterms:W3CDTF">2022-11-18T01:00:00Z</dcterms:created>
  <dcterms:modified xsi:type="dcterms:W3CDTF">2022-11-18T01:00:00Z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#14696012 v3</vt:lpwstr>
  </property>
</Properties>
</file>